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8811" w14:textId="77777777" w:rsidR="002818E6" w:rsidRPr="009D58D8" w:rsidRDefault="00F33623" w:rsidP="007844FD">
      <w:pPr>
        <w:ind w:firstLine="720"/>
        <w:rPr>
          <w:rFonts w:ascii="Calibri" w:hAnsi="Calibri" w:cs="Calibri"/>
          <w:b/>
        </w:rPr>
      </w:pPr>
      <w:bookmarkStart w:id="0" w:name="_Toc536036616"/>
      <w:r w:rsidRPr="009D58D8">
        <w:rPr>
          <w:rFonts w:ascii="Calibri" w:hAnsi="Calibri" w:cs="Calibri"/>
          <w:noProof/>
          <w:lang w:val="en-US" w:eastAsia="en-US"/>
        </w:rPr>
        <w:drawing>
          <wp:inline distT="0" distB="0" distL="0" distR="0" wp14:anchorId="29B34343" wp14:editId="5D2818DC">
            <wp:extent cx="1981200" cy="622300"/>
            <wp:effectExtent l="0" t="0" r="0" b="12700"/>
            <wp:docPr id="6" name="Picture 6" descr="UniofGlasgo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ofGlasgow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0" cy="622300"/>
                    </a:xfrm>
                    <a:prstGeom prst="rect">
                      <a:avLst/>
                    </a:prstGeom>
                    <a:noFill/>
                    <a:ln>
                      <a:noFill/>
                    </a:ln>
                  </pic:spPr>
                </pic:pic>
              </a:graphicData>
            </a:graphic>
          </wp:inline>
        </w:drawing>
      </w:r>
    </w:p>
    <w:p w14:paraId="22F13E37" w14:textId="77777777" w:rsidR="00F33623" w:rsidRPr="009D58D8" w:rsidRDefault="00F33623" w:rsidP="002818E6">
      <w:pPr>
        <w:rPr>
          <w:rFonts w:ascii="Calibri" w:hAnsi="Calibri" w:cs="Calibri"/>
          <w:b/>
        </w:rPr>
      </w:pPr>
    </w:p>
    <w:p w14:paraId="5AB24989" w14:textId="77777777" w:rsidR="00F33623" w:rsidRPr="009D58D8" w:rsidRDefault="00F33623" w:rsidP="002818E6">
      <w:pPr>
        <w:rPr>
          <w:rFonts w:ascii="Calibri" w:hAnsi="Calibri" w:cs="Calibri"/>
          <w:b/>
        </w:rPr>
      </w:pPr>
    </w:p>
    <w:p w14:paraId="39622B23" w14:textId="77777777" w:rsidR="00F33623" w:rsidRPr="009D58D8" w:rsidRDefault="00F33623" w:rsidP="002818E6">
      <w:pPr>
        <w:rPr>
          <w:rFonts w:ascii="Calibri" w:hAnsi="Calibri" w:cs="Calibri"/>
          <w:b/>
        </w:rPr>
      </w:pPr>
    </w:p>
    <w:p w14:paraId="3979FDE7" w14:textId="77777777" w:rsidR="00F33623" w:rsidRPr="009D58D8" w:rsidRDefault="00F33623" w:rsidP="002818E6">
      <w:pPr>
        <w:rPr>
          <w:rFonts w:ascii="Calibri" w:hAnsi="Calibri" w:cs="Calibri"/>
          <w:b/>
        </w:rPr>
      </w:pPr>
    </w:p>
    <w:p w14:paraId="7835E014" w14:textId="77777777" w:rsidR="00F33623" w:rsidRPr="009D58D8" w:rsidRDefault="00F33623" w:rsidP="002818E6">
      <w:pPr>
        <w:rPr>
          <w:rFonts w:ascii="Calibri" w:hAnsi="Calibri" w:cs="Calibri"/>
          <w:b/>
        </w:rPr>
      </w:pPr>
    </w:p>
    <w:p w14:paraId="198F03AB" w14:textId="77777777" w:rsidR="00F33623" w:rsidRPr="009D58D8" w:rsidRDefault="00F33623" w:rsidP="002818E6">
      <w:pPr>
        <w:rPr>
          <w:rFonts w:ascii="Calibri" w:hAnsi="Calibri" w:cs="Calibri"/>
          <w:b/>
        </w:rPr>
      </w:pPr>
    </w:p>
    <w:p w14:paraId="0F93F6B5" w14:textId="77777777" w:rsidR="00F33623" w:rsidRPr="009D58D8" w:rsidRDefault="00F33623" w:rsidP="002818E6">
      <w:pPr>
        <w:rPr>
          <w:rFonts w:ascii="Calibri" w:hAnsi="Calibri" w:cs="Calibri"/>
          <w:b/>
        </w:rPr>
      </w:pPr>
    </w:p>
    <w:p w14:paraId="6760EB4C" w14:textId="77777777" w:rsidR="00F33623" w:rsidRPr="009D58D8" w:rsidRDefault="00F33623" w:rsidP="002818E6">
      <w:pPr>
        <w:rPr>
          <w:rFonts w:ascii="Calibri" w:hAnsi="Calibri" w:cs="Calibri"/>
          <w:b/>
        </w:rPr>
      </w:pPr>
    </w:p>
    <w:p w14:paraId="1C0CFCDF" w14:textId="77777777" w:rsidR="00F33623" w:rsidRPr="009D58D8" w:rsidRDefault="00F33623" w:rsidP="002818E6">
      <w:pPr>
        <w:rPr>
          <w:rFonts w:ascii="Calibri" w:hAnsi="Calibri" w:cs="Calibri"/>
          <w:b/>
        </w:rPr>
      </w:pPr>
    </w:p>
    <w:p w14:paraId="74FF5EA8" w14:textId="77777777" w:rsidR="00F33623" w:rsidRPr="009D58D8" w:rsidRDefault="00F33623" w:rsidP="002818E6">
      <w:pPr>
        <w:rPr>
          <w:rFonts w:ascii="Calibri" w:hAnsi="Calibri" w:cs="Calibri"/>
          <w:b/>
        </w:rPr>
      </w:pPr>
    </w:p>
    <w:p w14:paraId="25C601CB" w14:textId="77777777" w:rsidR="00F33623" w:rsidRPr="009D58D8" w:rsidRDefault="00F33623" w:rsidP="002818E6">
      <w:pPr>
        <w:rPr>
          <w:rFonts w:ascii="Calibri" w:hAnsi="Calibri" w:cs="Calibri"/>
          <w:b/>
          <w:sz w:val="36"/>
          <w:szCs w:val="36"/>
        </w:rPr>
      </w:pPr>
    </w:p>
    <w:p w14:paraId="7C27C7D8" w14:textId="77777777" w:rsidR="00F33623" w:rsidRPr="009D58D8" w:rsidRDefault="00F33623" w:rsidP="002818E6">
      <w:pPr>
        <w:rPr>
          <w:rFonts w:ascii="Calibri" w:hAnsi="Calibri" w:cs="Calibri"/>
          <w:b/>
          <w:sz w:val="36"/>
          <w:szCs w:val="36"/>
        </w:rPr>
      </w:pPr>
    </w:p>
    <w:p w14:paraId="053285E6" w14:textId="77777777" w:rsidR="00F33623" w:rsidRPr="009D58D8" w:rsidRDefault="00F33623" w:rsidP="002818E6">
      <w:pPr>
        <w:rPr>
          <w:rFonts w:ascii="Calibri" w:hAnsi="Calibri" w:cs="Calibri"/>
          <w:b/>
          <w:sz w:val="36"/>
          <w:szCs w:val="36"/>
        </w:rPr>
      </w:pPr>
    </w:p>
    <w:p w14:paraId="166E3C17" w14:textId="77777777" w:rsidR="00F33623" w:rsidRPr="009D58D8" w:rsidRDefault="00F33623" w:rsidP="002818E6">
      <w:pPr>
        <w:rPr>
          <w:rFonts w:ascii="Calibri" w:hAnsi="Calibri" w:cs="Calibri"/>
          <w:b/>
          <w:sz w:val="36"/>
          <w:szCs w:val="36"/>
        </w:rPr>
      </w:pPr>
    </w:p>
    <w:p w14:paraId="1B8BE595" w14:textId="77777777" w:rsidR="00F33623" w:rsidRPr="009D58D8" w:rsidRDefault="00F33623" w:rsidP="002818E6">
      <w:pPr>
        <w:rPr>
          <w:rFonts w:ascii="Calibri" w:hAnsi="Calibri" w:cs="Calibri"/>
          <w:b/>
          <w:sz w:val="36"/>
          <w:szCs w:val="36"/>
        </w:rPr>
      </w:pPr>
    </w:p>
    <w:p w14:paraId="3A5969FF" w14:textId="77777777" w:rsidR="00F33623" w:rsidRPr="009D58D8" w:rsidRDefault="00F33623" w:rsidP="00F33623">
      <w:pPr>
        <w:jc w:val="center"/>
        <w:rPr>
          <w:rFonts w:ascii="Calibri" w:hAnsi="Calibri" w:cs="Calibri"/>
          <w:b/>
          <w:sz w:val="36"/>
          <w:szCs w:val="36"/>
        </w:rPr>
      </w:pPr>
      <w:r w:rsidRPr="009D58D8">
        <w:rPr>
          <w:rFonts w:ascii="Calibri" w:hAnsi="Calibri" w:cs="Calibri"/>
          <w:b/>
          <w:sz w:val="36"/>
          <w:szCs w:val="36"/>
        </w:rPr>
        <w:t xml:space="preserve">Guidance Notes for the </w:t>
      </w:r>
    </w:p>
    <w:p w14:paraId="703DFEBC" w14:textId="33721341" w:rsidR="00F33623" w:rsidRPr="009D58D8" w:rsidRDefault="00F33623" w:rsidP="00F33623">
      <w:pPr>
        <w:jc w:val="center"/>
        <w:rPr>
          <w:rFonts w:ascii="Calibri" w:hAnsi="Calibri" w:cs="Calibri"/>
          <w:b/>
          <w:sz w:val="36"/>
          <w:szCs w:val="36"/>
        </w:rPr>
      </w:pPr>
      <w:r w:rsidRPr="009D58D8">
        <w:rPr>
          <w:rFonts w:ascii="Calibri" w:hAnsi="Calibri" w:cs="Calibri"/>
          <w:b/>
          <w:sz w:val="36"/>
          <w:szCs w:val="36"/>
        </w:rPr>
        <w:t>Graduate School Review</w:t>
      </w:r>
    </w:p>
    <w:p w14:paraId="790C2157" w14:textId="61680B01" w:rsidR="00F33623" w:rsidRPr="009D58D8" w:rsidRDefault="00F33623" w:rsidP="00F33623">
      <w:pPr>
        <w:jc w:val="center"/>
        <w:rPr>
          <w:rFonts w:ascii="Calibri" w:hAnsi="Calibri" w:cs="Calibri"/>
          <w:b/>
          <w:sz w:val="36"/>
          <w:szCs w:val="36"/>
        </w:rPr>
      </w:pPr>
    </w:p>
    <w:p w14:paraId="2D29032D" w14:textId="498848C7" w:rsidR="00F33623" w:rsidRPr="009D58D8" w:rsidRDefault="00F33623" w:rsidP="009D0717">
      <w:pPr>
        <w:jc w:val="center"/>
        <w:rPr>
          <w:rFonts w:ascii="Calibri" w:hAnsi="Calibri" w:cs="Calibri"/>
          <w:b/>
          <w:sz w:val="36"/>
          <w:szCs w:val="36"/>
        </w:rPr>
        <w:sectPr w:rsidR="00F33623" w:rsidRPr="009D58D8" w:rsidSect="006A4825">
          <w:footerReference w:type="even" r:id="rId12"/>
          <w:footerReference w:type="default" r:id="rId13"/>
          <w:pgSz w:w="11907" w:h="16840" w:code="9"/>
          <w:pgMar w:top="1440" w:right="1797" w:bottom="1440" w:left="1797" w:header="680" w:footer="737" w:gutter="0"/>
          <w:pgNumType w:start="18"/>
          <w:cols w:space="708"/>
          <w:docGrid w:linePitch="360"/>
        </w:sectPr>
      </w:pPr>
      <w:r w:rsidRPr="009D58D8">
        <w:rPr>
          <w:rFonts w:ascii="Calibri" w:hAnsi="Calibri" w:cs="Calibri"/>
          <w:b/>
          <w:sz w:val="36"/>
          <w:szCs w:val="36"/>
        </w:rPr>
        <w:t>20</w:t>
      </w:r>
      <w:r w:rsidR="00A067F6" w:rsidRPr="009D58D8">
        <w:rPr>
          <w:rFonts w:ascii="Calibri" w:hAnsi="Calibri" w:cs="Calibri"/>
          <w:b/>
          <w:sz w:val="36"/>
          <w:szCs w:val="36"/>
        </w:rPr>
        <w:t>2</w:t>
      </w:r>
      <w:r w:rsidR="00B03FE9">
        <w:rPr>
          <w:rFonts w:ascii="Calibri" w:hAnsi="Calibri" w:cs="Calibri"/>
          <w:b/>
          <w:sz w:val="36"/>
          <w:szCs w:val="36"/>
        </w:rPr>
        <w:t>5</w:t>
      </w:r>
      <w:r w:rsidR="00A067F6" w:rsidRPr="009D58D8">
        <w:rPr>
          <w:rFonts w:ascii="Calibri" w:hAnsi="Calibri" w:cs="Calibri"/>
          <w:b/>
          <w:sz w:val="36"/>
          <w:szCs w:val="36"/>
        </w:rPr>
        <w:t>/202</w:t>
      </w:r>
      <w:r w:rsidR="00B03FE9">
        <w:rPr>
          <w:rFonts w:ascii="Calibri" w:hAnsi="Calibri" w:cs="Calibri"/>
          <w:b/>
          <w:sz w:val="36"/>
          <w:szCs w:val="36"/>
        </w:rPr>
        <w:t>6</w:t>
      </w:r>
    </w:p>
    <w:p w14:paraId="27CC7EA9" w14:textId="2077C0B7" w:rsidR="002818E6" w:rsidRPr="009D58D8" w:rsidRDefault="002818E6" w:rsidP="002818E6">
      <w:pPr>
        <w:pBdr>
          <w:top w:val="single" w:sz="4" w:space="1" w:color="auto"/>
          <w:left w:val="single" w:sz="4" w:space="4" w:color="auto"/>
          <w:bottom w:val="single" w:sz="4" w:space="1" w:color="auto"/>
          <w:right w:val="single" w:sz="4" w:space="4" w:color="auto"/>
        </w:pBdr>
        <w:rPr>
          <w:rFonts w:ascii="Calibri" w:hAnsi="Calibri" w:cs="Calibri"/>
          <w:b/>
        </w:rPr>
      </w:pPr>
      <w:r w:rsidRPr="009D58D8">
        <w:rPr>
          <w:rFonts w:ascii="Calibri" w:hAnsi="Calibri" w:cs="Calibri"/>
          <w:b/>
        </w:rPr>
        <w:lastRenderedPageBreak/>
        <w:t>TABLE OF CONTENTS</w:t>
      </w:r>
    </w:p>
    <w:p w14:paraId="5AF83055" w14:textId="1850457A" w:rsidR="002818E6" w:rsidRPr="009D58D8" w:rsidRDefault="002818E6">
      <w:pPr>
        <w:rPr>
          <w:rFonts w:ascii="Calibri" w:hAnsi="Calibri" w:cs="Calibri"/>
          <w:b/>
        </w:rPr>
      </w:pPr>
    </w:p>
    <w:p w14:paraId="5A862AD7" w14:textId="77777777" w:rsidR="002818E6" w:rsidRPr="00FC22B7" w:rsidRDefault="002818E6">
      <w:pPr>
        <w:rPr>
          <w:rFonts w:ascii="Calibri" w:hAnsi="Calibri" w:cs="Calibri"/>
          <w:b/>
          <w:sz w:val="24"/>
        </w:rPr>
      </w:pPr>
    </w:p>
    <w:p w14:paraId="34DD68A6" w14:textId="011DCCA0" w:rsidR="00631CAD" w:rsidRPr="00FC22B7" w:rsidRDefault="002818E6">
      <w:pPr>
        <w:pStyle w:val="TOC1"/>
        <w:tabs>
          <w:tab w:val="left" w:pos="480"/>
          <w:tab w:val="right" w:leader="dot" w:pos="8303"/>
        </w:tabs>
        <w:rPr>
          <w:rFonts w:ascii="Calibri" w:eastAsiaTheme="minorEastAsia" w:hAnsi="Calibri" w:cs="Calibri"/>
          <w:b/>
          <w:noProof/>
          <w:sz w:val="24"/>
        </w:rPr>
      </w:pPr>
      <w:r w:rsidRPr="00FC22B7">
        <w:rPr>
          <w:rFonts w:ascii="Calibri" w:hAnsi="Calibri" w:cs="Calibri"/>
          <w:b/>
          <w:sz w:val="24"/>
        </w:rPr>
        <w:fldChar w:fldCharType="begin"/>
      </w:r>
      <w:r w:rsidRPr="00FC22B7">
        <w:rPr>
          <w:rFonts w:ascii="Calibri" w:hAnsi="Calibri" w:cs="Calibri"/>
          <w:b/>
          <w:sz w:val="24"/>
        </w:rPr>
        <w:instrText xml:space="preserve"> TOC \o "1-3" \h \z \u </w:instrText>
      </w:r>
      <w:r w:rsidRPr="00FC22B7">
        <w:rPr>
          <w:rFonts w:ascii="Calibri" w:hAnsi="Calibri" w:cs="Calibri"/>
          <w:b/>
          <w:sz w:val="24"/>
        </w:rPr>
        <w:fldChar w:fldCharType="separate"/>
      </w:r>
      <w:hyperlink w:anchor="_Toc93334719" w:history="1">
        <w:r w:rsidR="00631CAD" w:rsidRPr="00FC22B7">
          <w:rPr>
            <w:rStyle w:val="Hyperlink"/>
            <w:rFonts w:ascii="Calibri" w:hAnsi="Calibri" w:cs="Calibri"/>
            <w:b/>
            <w:noProof/>
            <w:sz w:val="24"/>
          </w:rPr>
          <w:t>1.</w:t>
        </w:r>
        <w:r w:rsidR="00631CAD" w:rsidRPr="00FC22B7">
          <w:rPr>
            <w:rFonts w:ascii="Calibri" w:eastAsiaTheme="minorEastAsia" w:hAnsi="Calibri" w:cs="Calibri"/>
            <w:b/>
            <w:noProof/>
            <w:sz w:val="24"/>
          </w:rPr>
          <w:tab/>
        </w:r>
        <w:r w:rsidR="00631CAD" w:rsidRPr="00FC22B7">
          <w:rPr>
            <w:rStyle w:val="Hyperlink"/>
            <w:rFonts w:ascii="Calibri" w:hAnsi="Calibri" w:cs="Calibri"/>
            <w:b/>
            <w:noProof/>
            <w:sz w:val="24"/>
          </w:rPr>
          <w:t>Introduction</w:t>
        </w:r>
        <w:r w:rsidR="00631CAD" w:rsidRPr="00FC22B7">
          <w:rPr>
            <w:rFonts w:ascii="Calibri" w:hAnsi="Calibri" w:cs="Calibri"/>
            <w:b/>
            <w:noProof/>
            <w:webHidden/>
            <w:sz w:val="24"/>
          </w:rPr>
          <w:tab/>
        </w:r>
        <w:r w:rsidR="00631CAD" w:rsidRPr="00FC22B7">
          <w:rPr>
            <w:rFonts w:ascii="Calibri" w:hAnsi="Calibri" w:cs="Calibri"/>
            <w:b/>
            <w:noProof/>
            <w:webHidden/>
            <w:sz w:val="24"/>
          </w:rPr>
          <w:fldChar w:fldCharType="begin"/>
        </w:r>
        <w:r w:rsidR="00631CAD" w:rsidRPr="00FC22B7">
          <w:rPr>
            <w:rFonts w:ascii="Calibri" w:hAnsi="Calibri" w:cs="Calibri"/>
            <w:b/>
            <w:noProof/>
            <w:webHidden/>
            <w:sz w:val="24"/>
          </w:rPr>
          <w:instrText xml:space="preserve"> PAGEREF _Toc93334719 \h </w:instrText>
        </w:r>
        <w:r w:rsidR="00631CAD" w:rsidRPr="00FC22B7">
          <w:rPr>
            <w:rFonts w:ascii="Calibri" w:hAnsi="Calibri" w:cs="Calibri"/>
            <w:b/>
            <w:noProof/>
            <w:webHidden/>
            <w:sz w:val="24"/>
          </w:rPr>
        </w:r>
        <w:r w:rsidR="00631CAD" w:rsidRPr="00FC22B7">
          <w:rPr>
            <w:rFonts w:ascii="Calibri" w:hAnsi="Calibri" w:cs="Calibri"/>
            <w:b/>
            <w:noProof/>
            <w:webHidden/>
            <w:sz w:val="24"/>
          </w:rPr>
          <w:fldChar w:fldCharType="separate"/>
        </w:r>
        <w:r w:rsidR="00631CAD" w:rsidRPr="00FC22B7">
          <w:rPr>
            <w:rFonts w:ascii="Calibri" w:hAnsi="Calibri" w:cs="Calibri"/>
            <w:b/>
            <w:noProof/>
            <w:webHidden/>
            <w:sz w:val="24"/>
          </w:rPr>
          <w:t>1</w:t>
        </w:r>
        <w:r w:rsidR="00631CAD" w:rsidRPr="00FC22B7">
          <w:rPr>
            <w:rFonts w:ascii="Calibri" w:hAnsi="Calibri" w:cs="Calibri"/>
            <w:b/>
            <w:noProof/>
            <w:webHidden/>
            <w:sz w:val="24"/>
          </w:rPr>
          <w:fldChar w:fldCharType="end"/>
        </w:r>
      </w:hyperlink>
    </w:p>
    <w:p w14:paraId="2D047B40" w14:textId="62D10C40" w:rsidR="00631CAD" w:rsidRPr="00FC22B7" w:rsidRDefault="00631CAD">
      <w:pPr>
        <w:pStyle w:val="TOC1"/>
        <w:tabs>
          <w:tab w:val="left" w:pos="480"/>
          <w:tab w:val="right" w:leader="dot" w:pos="8303"/>
        </w:tabs>
        <w:rPr>
          <w:rFonts w:ascii="Calibri" w:eastAsiaTheme="minorEastAsia" w:hAnsi="Calibri" w:cs="Calibri"/>
          <w:b/>
          <w:noProof/>
          <w:sz w:val="24"/>
        </w:rPr>
      </w:pPr>
      <w:hyperlink w:anchor="_Toc93334720" w:history="1">
        <w:r w:rsidRPr="00FC22B7">
          <w:rPr>
            <w:rStyle w:val="Hyperlink"/>
            <w:rFonts w:ascii="Calibri" w:hAnsi="Calibri" w:cs="Calibri"/>
            <w:b/>
            <w:noProof/>
            <w:sz w:val="24"/>
          </w:rPr>
          <w:t>2.</w:t>
        </w:r>
        <w:r w:rsidRPr="00FC22B7">
          <w:rPr>
            <w:rFonts w:ascii="Calibri" w:eastAsiaTheme="minorEastAsia" w:hAnsi="Calibri" w:cs="Calibri"/>
            <w:b/>
            <w:noProof/>
            <w:sz w:val="24"/>
          </w:rPr>
          <w:tab/>
        </w:r>
        <w:r w:rsidRPr="00FC22B7">
          <w:rPr>
            <w:rStyle w:val="Hyperlink"/>
            <w:rFonts w:ascii="Calibri" w:hAnsi="Calibri" w:cs="Calibri"/>
            <w:b/>
            <w:noProof/>
            <w:sz w:val="24"/>
          </w:rPr>
          <w:t>The Review Panel</w:t>
        </w:r>
        <w:r w:rsidRPr="00FC22B7">
          <w:rPr>
            <w:rFonts w:ascii="Calibri" w:hAnsi="Calibri" w:cs="Calibri"/>
            <w:b/>
            <w:noProof/>
            <w:webHidden/>
            <w:sz w:val="24"/>
          </w:rPr>
          <w:tab/>
        </w:r>
        <w:r w:rsidRPr="00FC22B7">
          <w:rPr>
            <w:rFonts w:ascii="Calibri" w:hAnsi="Calibri" w:cs="Calibri"/>
            <w:b/>
            <w:noProof/>
            <w:webHidden/>
            <w:sz w:val="24"/>
          </w:rPr>
          <w:fldChar w:fldCharType="begin"/>
        </w:r>
        <w:r w:rsidRPr="00FC22B7">
          <w:rPr>
            <w:rFonts w:ascii="Calibri" w:hAnsi="Calibri" w:cs="Calibri"/>
            <w:b/>
            <w:noProof/>
            <w:webHidden/>
            <w:sz w:val="24"/>
          </w:rPr>
          <w:instrText xml:space="preserve"> PAGEREF _Toc93334720 \h </w:instrText>
        </w:r>
        <w:r w:rsidRPr="00FC22B7">
          <w:rPr>
            <w:rFonts w:ascii="Calibri" w:hAnsi="Calibri" w:cs="Calibri"/>
            <w:b/>
            <w:noProof/>
            <w:webHidden/>
            <w:sz w:val="24"/>
          </w:rPr>
        </w:r>
        <w:r w:rsidRPr="00FC22B7">
          <w:rPr>
            <w:rFonts w:ascii="Calibri" w:hAnsi="Calibri" w:cs="Calibri"/>
            <w:b/>
            <w:noProof/>
            <w:webHidden/>
            <w:sz w:val="24"/>
          </w:rPr>
          <w:fldChar w:fldCharType="separate"/>
        </w:r>
        <w:r w:rsidRPr="00FC22B7">
          <w:rPr>
            <w:rFonts w:ascii="Calibri" w:hAnsi="Calibri" w:cs="Calibri"/>
            <w:b/>
            <w:noProof/>
            <w:webHidden/>
            <w:sz w:val="24"/>
          </w:rPr>
          <w:t>2</w:t>
        </w:r>
        <w:r w:rsidRPr="00FC22B7">
          <w:rPr>
            <w:rFonts w:ascii="Calibri" w:hAnsi="Calibri" w:cs="Calibri"/>
            <w:b/>
            <w:noProof/>
            <w:webHidden/>
            <w:sz w:val="24"/>
          </w:rPr>
          <w:fldChar w:fldCharType="end"/>
        </w:r>
      </w:hyperlink>
    </w:p>
    <w:p w14:paraId="1FF92303" w14:textId="4A330076" w:rsidR="00631CAD" w:rsidRPr="00FC22B7" w:rsidRDefault="00631CAD">
      <w:pPr>
        <w:pStyle w:val="TOC1"/>
        <w:tabs>
          <w:tab w:val="left" w:pos="480"/>
          <w:tab w:val="right" w:leader="dot" w:pos="8303"/>
        </w:tabs>
        <w:rPr>
          <w:rFonts w:ascii="Calibri" w:eastAsiaTheme="minorEastAsia" w:hAnsi="Calibri" w:cs="Calibri"/>
          <w:b/>
          <w:noProof/>
          <w:sz w:val="24"/>
        </w:rPr>
      </w:pPr>
      <w:hyperlink w:anchor="_Toc93334721" w:history="1">
        <w:r w:rsidRPr="00FC22B7">
          <w:rPr>
            <w:rStyle w:val="Hyperlink"/>
            <w:rFonts w:ascii="Calibri" w:hAnsi="Calibri" w:cs="Calibri"/>
            <w:b/>
            <w:noProof/>
            <w:sz w:val="24"/>
          </w:rPr>
          <w:t>3.</w:t>
        </w:r>
        <w:r w:rsidRPr="00FC22B7">
          <w:rPr>
            <w:rFonts w:ascii="Calibri" w:eastAsiaTheme="minorEastAsia" w:hAnsi="Calibri" w:cs="Calibri"/>
            <w:b/>
            <w:noProof/>
            <w:sz w:val="24"/>
          </w:rPr>
          <w:tab/>
        </w:r>
        <w:r w:rsidRPr="00FC22B7">
          <w:rPr>
            <w:rStyle w:val="Hyperlink"/>
            <w:rFonts w:ascii="Calibri" w:hAnsi="Calibri" w:cs="Calibri"/>
            <w:b/>
            <w:noProof/>
            <w:sz w:val="24"/>
          </w:rPr>
          <w:t>Format and Duration of the Review</w:t>
        </w:r>
        <w:r w:rsidRPr="00FC22B7">
          <w:rPr>
            <w:rFonts w:ascii="Calibri" w:hAnsi="Calibri" w:cs="Calibri"/>
            <w:b/>
            <w:noProof/>
            <w:webHidden/>
            <w:sz w:val="24"/>
          </w:rPr>
          <w:tab/>
        </w:r>
        <w:r w:rsidRPr="00FC22B7">
          <w:rPr>
            <w:rFonts w:ascii="Calibri" w:hAnsi="Calibri" w:cs="Calibri"/>
            <w:b/>
            <w:noProof/>
            <w:webHidden/>
            <w:sz w:val="24"/>
          </w:rPr>
          <w:fldChar w:fldCharType="begin"/>
        </w:r>
        <w:r w:rsidRPr="00FC22B7">
          <w:rPr>
            <w:rFonts w:ascii="Calibri" w:hAnsi="Calibri" w:cs="Calibri"/>
            <w:b/>
            <w:noProof/>
            <w:webHidden/>
            <w:sz w:val="24"/>
          </w:rPr>
          <w:instrText xml:space="preserve"> PAGEREF _Toc93334721 \h </w:instrText>
        </w:r>
        <w:r w:rsidRPr="00FC22B7">
          <w:rPr>
            <w:rFonts w:ascii="Calibri" w:hAnsi="Calibri" w:cs="Calibri"/>
            <w:b/>
            <w:noProof/>
            <w:webHidden/>
            <w:sz w:val="24"/>
          </w:rPr>
        </w:r>
        <w:r w:rsidRPr="00FC22B7">
          <w:rPr>
            <w:rFonts w:ascii="Calibri" w:hAnsi="Calibri" w:cs="Calibri"/>
            <w:b/>
            <w:noProof/>
            <w:webHidden/>
            <w:sz w:val="24"/>
          </w:rPr>
          <w:fldChar w:fldCharType="separate"/>
        </w:r>
        <w:r w:rsidRPr="00FC22B7">
          <w:rPr>
            <w:rFonts w:ascii="Calibri" w:hAnsi="Calibri" w:cs="Calibri"/>
            <w:b/>
            <w:noProof/>
            <w:webHidden/>
            <w:sz w:val="24"/>
          </w:rPr>
          <w:t>3</w:t>
        </w:r>
        <w:r w:rsidRPr="00FC22B7">
          <w:rPr>
            <w:rFonts w:ascii="Calibri" w:hAnsi="Calibri" w:cs="Calibri"/>
            <w:b/>
            <w:noProof/>
            <w:webHidden/>
            <w:sz w:val="24"/>
          </w:rPr>
          <w:fldChar w:fldCharType="end"/>
        </w:r>
      </w:hyperlink>
    </w:p>
    <w:p w14:paraId="33C0FEFC" w14:textId="69F568B5" w:rsidR="00631CAD" w:rsidRPr="00FC22B7" w:rsidRDefault="00631CAD">
      <w:pPr>
        <w:pStyle w:val="TOC1"/>
        <w:tabs>
          <w:tab w:val="left" w:pos="480"/>
          <w:tab w:val="right" w:leader="dot" w:pos="8303"/>
        </w:tabs>
        <w:rPr>
          <w:rFonts w:ascii="Calibri" w:eastAsiaTheme="minorEastAsia" w:hAnsi="Calibri" w:cs="Calibri"/>
          <w:b/>
          <w:noProof/>
          <w:sz w:val="24"/>
        </w:rPr>
      </w:pPr>
      <w:hyperlink w:anchor="_Toc93334722" w:history="1">
        <w:r w:rsidRPr="00FC22B7">
          <w:rPr>
            <w:rStyle w:val="Hyperlink"/>
            <w:rFonts w:ascii="Calibri" w:hAnsi="Calibri" w:cs="Calibri"/>
            <w:b/>
            <w:noProof/>
            <w:sz w:val="24"/>
          </w:rPr>
          <w:t>4.</w:t>
        </w:r>
        <w:r w:rsidRPr="00FC22B7">
          <w:rPr>
            <w:rFonts w:ascii="Calibri" w:eastAsiaTheme="minorEastAsia" w:hAnsi="Calibri" w:cs="Calibri"/>
            <w:b/>
            <w:noProof/>
            <w:sz w:val="24"/>
          </w:rPr>
          <w:tab/>
        </w:r>
        <w:r w:rsidRPr="00FC22B7">
          <w:rPr>
            <w:rStyle w:val="Hyperlink"/>
            <w:rFonts w:ascii="Calibri" w:hAnsi="Calibri" w:cs="Calibri"/>
            <w:b/>
            <w:noProof/>
            <w:sz w:val="24"/>
          </w:rPr>
          <w:t>Review of the Submission</w:t>
        </w:r>
        <w:r w:rsidRPr="00FC22B7">
          <w:rPr>
            <w:rFonts w:ascii="Calibri" w:hAnsi="Calibri" w:cs="Calibri"/>
            <w:b/>
            <w:noProof/>
            <w:webHidden/>
            <w:sz w:val="24"/>
          </w:rPr>
          <w:tab/>
        </w:r>
        <w:r w:rsidRPr="00FC22B7">
          <w:rPr>
            <w:rFonts w:ascii="Calibri" w:hAnsi="Calibri" w:cs="Calibri"/>
            <w:b/>
            <w:noProof/>
            <w:webHidden/>
            <w:sz w:val="24"/>
          </w:rPr>
          <w:fldChar w:fldCharType="begin"/>
        </w:r>
        <w:r w:rsidRPr="00FC22B7">
          <w:rPr>
            <w:rFonts w:ascii="Calibri" w:hAnsi="Calibri" w:cs="Calibri"/>
            <w:b/>
            <w:noProof/>
            <w:webHidden/>
            <w:sz w:val="24"/>
          </w:rPr>
          <w:instrText xml:space="preserve"> PAGEREF _Toc93334722 \h </w:instrText>
        </w:r>
        <w:r w:rsidRPr="00FC22B7">
          <w:rPr>
            <w:rFonts w:ascii="Calibri" w:hAnsi="Calibri" w:cs="Calibri"/>
            <w:b/>
            <w:noProof/>
            <w:webHidden/>
            <w:sz w:val="24"/>
          </w:rPr>
        </w:r>
        <w:r w:rsidRPr="00FC22B7">
          <w:rPr>
            <w:rFonts w:ascii="Calibri" w:hAnsi="Calibri" w:cs="Calibri"/>
            <w:b/>
            <w:noProof/>
            <w:webHidden/>
            <w:sz w:val="24"/>
          </w:rPr>
          <w:fldChar w:fldCharType="separate"/>
        </w:r>
        <w:r w:rsidRPr="00FC22B7">
          <w:rPr>
            <w:rFonts w:ascii="Calibri" w:hAnsi="Calibri" w:cs="Calibri"/>
            <w:b/>
            <w:noProof/>
            <w:webHidden/>
            <w:sz w:val="24"/>
          </w:rPr>
          <w:t>4</w:t>
        </w:r>
        <w:r w:rsidRPr="00FC22B7">
          <w:rPr>
            <w:rFonts w:ascii="Calibri" w:hAnsi="Calibri" w:cs="Calibri"/>
            <w:b/>
            <w:noProof/>
            <w:webHidden/>
            <w:sz w:val="24"/>
          </w:rPr>
          <w:fldChar w:fldCharType="end"/>
        </w:r>
      </w:hyperlink>
    </w:p>
    <w:p w14:paraId="0E02DBAC" w14:textId="30DAF6F1" w:rsidR="00631CAD" w:rsidRPr="00FC22B7" w:rsidRDefault="00631CAD">
      <w:pPr>
        <w:pStyle w:val="TOC1"/>
        <w:tabs>
          <w:tab w:val="left" w:pos="480"/>
          <w:tab w:val="right" w:leader="dot" w:pos="8303"/>
        </w:tabs>
        <w:rPr>
          <w:rFonts w:ascii="Calibri" w:eastAsiaTheme="minorEastAsia" w:hAnsi="Calibri" w:cs="Calibri"/>
          <w:b/>
          <w:noProof/>
          <w:sz w:val="24"/>
        </w:rPr>
      </w:pPr>
      <w:hyperlink w:anchor="_Toc93334723" w:history="1">
        <w:r w:rsidRPr="00FC22B7">
          <w:rPr>
            <w:rStyle w:val="Hyperlink"/>
            <w:rFonts w:ascii="Calibri" w:hAnsi="Calibri" w:cs="Calibri"/>
            <w:b/>
            <w:noProof/>
            <w:sz w:val="24"/>
          </w:rPr>
          <w:t>5.</w:t>
        </w:r>
        <w:r w:rsidRPr="00FC22B7">
          <w:rPr>
            <w:rFonts w:ascii="Calibri" w:eastAsiaTheme="minorEastAsia" w:hAnsi="Calibri" w:cs="Calibri"/>
            <w:b/>
            <w:noProof/>
            <w:sz w:val="24"/>
          </w:rPr>
          <w:tab/>
        </w:r>
        <w:r w:rsidRPr="00FC22B7">
          <w:rPr>
            <w:rStyle w:val="Hyperlink"/>
            <w:rFonts w:ascii="Calibri" w:hAnsi="Calibri" w:cs="Calibri"/>
            <w:b/>
            <w:noProof/>
            <w:sz w:val="24"/>
          </w:rPr>
          <w:t>Panel Meetings</w:t>
        </w:r>
        <w:r w:rsidRPr="00FC22B7">
          <w:rPr>
            <w:rFonts w:ascii="Calibri" w:hAnsi="Calibri" w:cs="Calibri"/>
            <w:b/>
            <w:noProof/>
            <w:webHidden/>
            <w:sz w:val="24"/>
          </w:rPr>
          <w:tab/>
        </w:r>
        <w:r w:rsidRPr="00FC22B7">
          <w:rPr>
            <w:rFonts w:ascii="Calibri" w:hAnsi="Calibri" w:cs="Calibri"/>
            <w:b/>
            <w:noProof/>
            <w:webHidden/>
            <w:sz w:val="24"/>
          </w:rPr>
          <w:fldChar w:fldCharType="begin"/>
        </w:r>
        <w:r w:rsidRPr="00FC22B7">
          <w:rPr>
            <w:rFonts w:ascii="Calibri" w:hAnsi="Calibri" w:cs="Calibri"/>
            <w:b/>
            <w:noProof/>
            <w:webHidden/>
            <w:sz w:val="24"/>
          </w:rPr>
          <w:instrText xml:space="preserve"> PAGEREF _Toc93334723 \h </w:instrText>
        </w:r>
        <w:r w:rsidRPr="00FC22B7">
          <w:rPr>
            <w:rFonts w:ascii="Calibri" w:hAnsi="Calibri" w:cs="Calibri"/>
            <w:b/>
            <w:noProof/>
            <w:webHidden/>
            <w:sz w:val="24"/>
          </w:rPr>
        </w:r>
        <w:r w:rsidRPr="00FC22B7">
          <w:rPr>
            <w:rFonts w:ascii="Calibri" w:hAnsi="Calibri" w:cs="Calibri"/>
            <w:b/>
            <w:noProof/>
            <w:webHidden/>
            <w:sz w:val="24"/>
          </w:rPr>
          <w:fldChar w:fldCharType="separate"/>
        </w:r>
        <w:r w:rsidRPr="00FC22B7">
          <w:rPr>
            <w:rFonts w:ascii="Calibri" w:hAnsi="Calibri" w:cs="Calibri"/>
            <w:b/>
            <w:noProof/>
            <w:webHidden/>
            <w:sz w:val="24"/>
          </w:rPr>
          <w:t>5</w:t>
        </w:r>
        <w:r w:rsidRPr="00FC22B7">
          <w:rPr>
            <w:rFonts w:ascii="Calibri" w:hAnsi="Calibri" w:cs="Calibri"/>
            <w:b/>
            <w:noProof/>
            <w:webHidden/>
            <w:sz w:val="24"/>
          </w:rPr>
          <w:fldChar w:fldCharType="end"/>
        </w:r>
      </w:hyperlink>
    </w:p>
    <w:p w14:paraId="1EB20BF6" w14:textId="1E3EAA4A" w:rsidR="00631CAD" w:rsidRPr="00FC22B7" w:rsidRDefault="00631CAD">
      <w:pPr>
        <w:pStyle w:val="TOC1"/>
        <w:tabs>
          <w:tab w:val="left" w:pos="480"/>
          <w:tab w:val="right" w:leader="dot" w:pos="8303"/>
        </w:tabs>
        <w:rPr>
          <w:rFonts w:ascii="Calibri" w:eastAsiaTheme="minorEastAsia" w:hAnsi="Calibri" w:cs="Calibri"/>
          <w:b/>
          <w:noProof/>
          <w:sz w:val="24"/>
        </w:rPr>
      </w:pPr>
      <w:hyperlink w:anchor="_Toc93334724" w:history="1">
        <w:r w:rsidRPr="00FC22B7">
          <w:rPr>
            <w:rStyle w:val="Hyperlink"/>
            <w:rFonts w:ascii="Calibri" w:hAnsi="Calibri" w:cs="Calibri"/>
            <w:b/>
            <w:noProof/>
            <w:sz w:val="24"/>
          </w:rPr>
          <w:t>6.</w:t>
        </w:r>
        <w:r w:rsidRPr="00FC22B7">
          <w:rPr>
            <w:rFonts w:ascii="Calibri" w:eastAsiaTheme="minorEastAsia" w:hAnsi="Calibri" w:cs="Calibri"/>
            <w:b/>
            <w:noProof/>
            <w:sz w:val="24"/>
          </w:rPr>
          <w:tab/>
        </w:r>
        <w:r w:rsidRPr="00FC22B7">
          <w:rPr>
            <w:rStyle w:val="Hyperlink"/>
            <w:rFonts w:ascii="Calibri" w:hAnsi="Calibri" w:cs="Calibri"/>
            <w:b/>
            <w:noProof/>
            <w:sz w:val="24"/>
          </w:rPr>
          <w:t>Engaging Students in the Review Process</w:t>
        </w:r>
        <w:r w:rsidRPr="00FC22B7">
          <w:rPr>
            <w:rFonts w:ascii="Calibri" w:hAnsi="Calibri" w:cs="Calibri"/>
            <w:b/>
            <w:noProof/>
            <w:webHidden/>
            <w:sz w:val="24"/>
          </w:rPr>
          <w:tab/>
        </w:r>
        <w:r w:rsidRPr="00FC22B7">
          <w:rPr>
            <w:rFonts w:ascii="Calibri" w:hAnsi="Calibri" w:cs="Calibri"/>
            <w:b/>
            <w:noProof/>
            <w:webHidden/>
            <w:sz w:val="24"/>
          </w:rPr>
          <w:fldChar w:fldCharType="begin"/>
        </w:r>
        <w:r w:rsidRPr="00FC22B7">
          <w:rPr>
            <w:rFonts w:ascii="Calibri" w:hAnsi="Calibri" w:cs="Calibri"/>
            <w:b/>
            <w:noProof/>
            <w:webHidden/>
            <w:sz w:val="24"/>
          </w:rPr>
          <w:instrText xml:space="preserve"> PAGEREF _Toc93334724 \h </w:instrText>
        </w:r>
        <w:r w:rsidRPr="00FC22B7">
          <w:rPr>
            <w:rFonts w:ascii="Calibri" w:hAnsi="Calibri" w:cs="Calibri"/>
            <w:b/>
            <w:noProof/>
            <w:webHidden/>
            <w:sz w:val="24"/>
          </w:rPr>
        </w:r>
        <w:r w:rsidRPr="00FC22B7">
          <w:rPr>
            <w:rFonts w:ascii="Calibri" w:hAnsi="Calibri" w:cs="Calibri"/>
            <w:b/>
            <w:noProof/>
            <w:webHidden/>
            <w:sz w:val="24"/>
          </w:rPr>
          <w:fldChar w:fldCharType="separate"/>
        </w:r>
        <w:r w:rsidRPr="00FC22B7">
          <w:rPr>
            <w:rFonts w:ascii="Calibri" w:hAnsi="Calibri" w:cs="Calibri"/>
            <w:b/>
            <w:noProof/>
            <w:webHidden/>
            <w:sz w:val="24"/>
          </w:rPr>
          <w:t>6</w:t>
        </w:r>
        <w:r w:rsidRPr="00FC22B7">
          <w:rPr>
            <w:rFonts w:ascii="Calibri" w:hAnsi="Calibri" w:cs="Calibri"/>
            <w:b/>
            <w:noProof/>
            <w:webHidden/>
            <w:sz w:val="24"/>
          </w:rPr>
          <w:fldChar w:fldCharType="end"/>
        </w:r>
      </w:hyperlink>
    </w:p>
    <w:p w14:paraId="2F8191DE" w14:textId="56D76D68" w:rsidR="00631CAD" w:rsidRPr="00FC22B7" w:rsidRDefault="00631CAD">
      <w:pPr>
        <w:pStyle w:val="TOC1"/>
        <w:tabs>
          <w:tab w:val="left" w:pos="480"/>
          <w:tab w:val="right" w:leader="dot" w:pos="8303"/>
        </w:tabs>
        <w:rPr>
          <w:rFonts w:ascii="Calibri" w:eastAsiaTheme="minorEastAsia" w:hAnsi="Calibri" w:cs="Calibri"/>
          <w:b/>
          <w:noProof/>
          <w:sz w:val="24"/>
        </w:rPr>
      </w:pPr>
      <w:hyperlink w:anchor="_Toc93334725" w:history="1">
        <w:r w:rsidRPr="00FC22B7">
          <w:rPr>
            <w:rStyle w:val="Hyperlink"/>
            <w:rFonts w:ascii="Calibri" w:hAnsi="Calibri" w:cs="Calibri"/>
            <w:b/>
            <w:noProof/>
            <w:sz w:val="24"/>
          </w:rPr>
          <w:t>7.</w:t>
        </w:r>
        <w:r w:rsidRPr="00FC22B7">
          <w:rPr>
            <w:rFonts w:ascii="Calibri" w:eastAsiaTheme="minorEastAsia" w:hAnsi="Calibri" w:cs="Calibri"/>
            <w:b/>
            <w:noProof/>
            <w:sz w:val="24"/>
          </w:rPr>
          <w:tab/>
        </w:r>
        <w:r w:rsidRPr="00FC22B7">
          <w:rPr>
            <w:rStyle w:val="Hyperlink"/>
            <w:rFonts w:ascii="Calibri" w:hAnsi="Calibri" w:cs="Calibri"/>
            <w:b/>
            <w:noProof/>
            <w:sz w:val="24"/>
          </w:rPr>
          <w:t>The Review Report and Follow-up Report</w:t>
        </w:r>
        <w:r w:rsidRPr="00FC22B7">
          <w:rPr>
            <w:rFonts w:ascii="Calibri" w:hAnsi="Calibri" w:cs="Calibri"/>
            <w:b/>
            <w:noProof/>
            <w:webHidden/>
            <w:sz w:val="24"/>
          </w:rPr>
          <w:tab/>
        </w:r>
        <w:r w:rsidRPr="00FC22B7">
          <w:rPr>
            <w:rFonts w:ascii="Calibri" w:hAnsi="Calibri" w:cs="Calibri"/>
            <w:b/>
            <w:noProof/>
            <w:webHidden/>
            <w:sz w:val="24"/>
          </w:rPr>
          <w:fldChar w:fldCharType="begin"/>
        </w:r>
        <w:r w:rsidRPr="00FC22B7">
          <w:rPr>
            <w:rFonts w:ascii="Calibri" w:hAnsi="Calibri" w:cs="Calibri"/>
            <w:b/>
            <w:noProof/>
            <w:webHidden/>
            <w:sz w:val="24"/>
          </w:rPr>
          <w:instrText xml:space="preserve"> PAGEREF _Toc93334725 \h </w:instrText>
        </w:r>
        <w:r w:rsidRPr="00FC22B7">
          <w:rPr>
            <w:rFonts w:ascii="Calibri" w:hAnsi="Calibri" w:cs="Calibri"/>
            <w:b/>
            <w:noProof/>
            <w:webHidden/>
            <w:sz w:val="24"/>
          </w:rPr>
        </w:r>
        <w:r w:rsidRPr="00FC22B7">
          <w:rPr>
            <w:rFonts w:ascii="Calibri" w:hAnsi="Calibri" w:cs="Calibri"/>
            <w:b/>
            <w:noProof/>
            <w:webHidden/>
            <w:sz w:val="24"/>
          </w:rPr>
          <w:fldChar w:fldCharType="separate"/>
        </w:r>
        <w:r w:rsidRPr="00FC22B7">
          <w:rPr>
            <w:rFonts w:ascii="Calibri" w:hAnsi="Calibri" w:cs="Calibri"/>
            <w:b/>
            <w:noProof/>
            <w:webHidden/>
            <w:sz w:val="24"/>
          </w:rPr>
          <w:t>6</w:t>
        </w:r>
        <w:r w:rsidRPr="00FC22B7">
          <w:rPr>
            <w:rFonts w:ascii="Calibri" w:hAnsi="Calibri" w:cs="Calibri"/>
            <w:b/>
            <w:noProof/>
            <w:webHidden/>
            <w:sz w:val="24"/>
          </w:rPr>
          <w:fldChar w:fldCharType="end"/>
        </w:r>
      </w:hyperlink>
    </w:p>
    <w:p w14:paraId="18C5BFA7" w14:textId="5657FBC3" w:rsidR="00631CAD" w:rsidRPr="00FC22B7" w:rsidRDefault="00631CAD">
      <w:pPr>
        <w:pStyle w:val="TOC1"/>
        <w:tabs>
          <w:tab w:val="left" w:pos="480"/>
          <w:tab w:val="right" w:leader="dot" w:pos="8303"/>
        </w:tabs>
        <w:rPr>
          <w:rFonts w:ascii="Calibri" w:eastAsiaTheme="minorEastAsia" w:hAnsi="Calibri" w:cs="Calibri"/>
          <w:b/>
          <w:noProof/>
          <w:sz w:val="24"/>
        </w:rPr>
      </w:pPr>
      <w:hyperlink w:anchor="_Toc93334726" w:history="1">
        <w:r w:rsidRPr="00FC22B7">
          <w:rPr>
            <w:rStyle w:val="Hyperlink"/>
            <w:rFonts w:ascii="Calibri" w:hAnsi="Calibri" w:cs="Calibri"/>
            <w:b/>
            <w:noProof/>
            <w:sz w:val="24"/>
          </w:rPr>
          <w:t>8.</w:t>
        </w:r>
        <w:r w:rsidRPr="00FC22B7">
          <w:rPr>
            <w:rFonts w:ascii="Calibri" w:eastAsiaTheme="minorEastAsia" w:hAnsi="Calibri" w:cs="Calibri"/>
            <w:b/>
            <w:noProof/>
            <w:sz w:val="24"/>
          </w:rPr>
          <w:tab/>
        </w:r>
        <w:r w:rsidRPr="00FC22B7">
          <w:rPr>
            <w:rStyle w:val="Hyperlink"/>
            <w:rFonts w:ascii="Calibri" w:hAnsi="Calibri" w:cs="Calibri"/>
            <w:b/>
            <w:noProof/>
            <w:sz w:val="24"/>
          </w:rPr>
          <w:t>External Access to Report</w:t>
        </w:r>
        <w:r w:rsidRPr="00FC22B7">
          <w:rPr>
            <w:rFonts w:ascii="Calibri" w:hAnsi="Calibri" w:cs="Calibri"/>
            <w:b/>
            <w:noProof/>
            <w:webHidden/>
            <w:sz w:val="24"/>
          </w:rPr>
          <w:tab/>
        </w:r>
        <w:r w:rsidRPr="00FC22B7">
          <w:rPr>
            <w:rFonts w:ascii="Calibri" w:hAnsi="Calibri" w:cs="Calibri"/>
            <w:b/>
            <w:noProof/>
            <w:webHidden/>
            <w:sz w:val="24"/>
          </w:rPr>
          <w:fldChar w:fldCharType="begin"/>
        </w:r>
        <w:r w:rsidRPr="00FC22B7">
          <w:rPr>
            <w:rFonts w:ascii="Calibri" w:hAnsi="Calibri" w:cs="Calibri"/>
            <w:b/>
            <w:noProof/>
            <w:webHidden/>
            <w:sz w:val="24"/>
          </w:rPr>
          <w:instrText xml:space="preserve"> PAGEREF _Toc93334726 \h </w:instrText>
        </w:r>
        <w:r w:rsidRPr="00FC22B7">
          <w:rPr>
            <w:rFonts w:ascii="Calibri" w:hAnsi="Calibri" w:cs="Calibri"/>
            <w:b/>
            <w:noProof/>
            <w:webHidden/>
            <w:sz w:val="24"/>
          </w:rPr>
        </w:r>
        <w:r w:rsidRPr="00FC22B7">
          <w:rPr>
            <w:rFonts w:ascii="Calibri" w:hAnsi="Calibri" w:cs="Calibri"/>
            <w:b/>
            <w:noProof/>
            <w:webHidden/>
            <w:sz w:val="24"/>
          </w:rPr>
          <w:fldChar w:fldCharType="separate"/>
        </w:r>
        <w:r w:rsidRPr="00FC22B7">
          <w:rPr>
            <w:rFonts w:ascii="Calibri" w:hAnsi="Calibri" w:cs="Calibri"/>
            <w:b/>
            <w:noProof/>
            <w:webHidden/>
            <w:sz w:val="24"/>
          </w:rPr>
          <w:t>7</w:t>
        </w:r>
        <w:r w:rsidRPr="00FC22B7">
          <w:rPr>
            <w:rFonts w:ascii="Calibri" w:hAnsi="Calibri" w:cs="Calibri"/>
            <w:b/>
            <w:noProof/>
            <w:webHidden/>
            <w:sz w:val="24"/>
          </w:rPr>
          <w:fldChar w:fldCharType="end"/>
        </w:r>
      </w:hyperlink>
    </w:p>
    <w:p w14:paraId="75562083" w14:textId="55081465" w:rsidR="00631CAD" w:rsidRPr="00FC22B7" w:rsidRDefault="00631CAD" w:rsidP="00EF4E12">
      <w:pPr>
        <w:pStyle w:val="TOC1"/>
        <w:tabs>
          <w:tab w:val="right" w:leader="dot" w:pos="8303"/>
        </w:tabs>
        <w:ind w:left="2044" w:hanging="1540"/>
        <w:rPr>
          <w:rFonts w:ascii="Calibri" w:eastAsiaTheme="minorEastAsia" w:hAnsi="Calibri" w:cs="Calibri"/>
          <w:b/>
          <w:noProof/>
          <w:sz w:val="24"/>
        </w:rPr>
      </w:pPr>
      <w:hyperlink w:anchor="_Toc93334727" w:history="1">
        <w:r w:rsidRPr="00FC22B7">
          <w:rPr>
            <w:rStyle w:val="Hyperlink"/>
            <w:rFonts w:ascii="Calibri" w:hAnsi="Calibri" w:cs="Calibri"/>
            <w:b/>
            <w:noProof/>
            <w:sz w:val="24"/>
          </w:rPr>
          <w:t>Appendix 1:  Suggested Format for Nomination of an External Member of Review Panel</w:t>
        </w:r>
        <w:r w:rsidRPr="00FC22B7">
          <w:rPr>
            <w:rFonts w:ascii="Calibri" w:hAnsi="Calibri" w:cs="Calibri"/>
            <w:b/>
            <w:noProof/>
            <w:webHidden/>
            <w:sz w:val="24"/>
          </w:rPr>
          <w:tab/>
        </w:r>
        <w:r w:rsidRPr="00FC22B7">
          <w:rPr>
            <w:rFonts w:ascii="Calibri" w:hAnsi="Calibri" w:cs="Calibri"/>
            <w:b/>
            <w:noProof/>
            <w:webHidden/>
            <w:sz w:val="24"/>
          </w:rPr>
          <w:fldChar w:fldCharType="begin"/>
        </w:r>
        <w:r w:rsidRPr="00FC22B7">
          <w:rPr>
            <w:rFonts w:ascii="Calibri" w:hAnsi="Calibri" w:cs="Calibri"/>
            <w:b/>
            <w:noProof/>
            <w:webHidden/>
            <w:sz w:val="24"/>
          </w:rPr>
          <w:instrText xml:space="preserve"> PAGEREF _Toc93334727 \h </w:instrText>
        </w:r>
        <w:r w:rsidRPr="00FC22B7">
          <w:rPr>
            <w:rFonts w:ascii="Calibri" w:hAnsi="Calibri" w:cs="Calibri"/>
            <w:b/>
            <w:noProof/>
            <w:webHidden/>
            <w:sz w:val="24"/>
          </w:rPr>
        </w:r>
        <w:r w:rsidRPr="00FC22B7">
          <w:rPr>
            <w:rFonts w:ascii="Calibri" w:hAnsi="Calibri" w:cs="Calibri"/>
            <w:b/>
            <w:noProof/>
            <w:webHidden/>
            <w:sz w:val="24"/>
          </w:rPr>
          <w:fldChar w:fldCharType="separate"/>
        </w:r>
        <w:r w:rsidRPr="00FC22B7">
          <w:rPr>
            <w:rFonts w:ascii="Calibri" w:hAnsi="Calibri" w:cs="Calibri"/>
            <w:b/>
            <w:noProof/>
            <w:webHidden/>
            <w:sz w:val="24"/>
          </w:rPr>
          <w:t>8</w:t>
        </w:r>
        <w:r w:rsidRPr="00FC22B7">
          <w:rPr>
            <w:rFonts w:ascii="Calibri" w:hAnsi="Calibri" w:cs="Calibri"/>
            <w:b/>
            <w:noProof/>
            <w:webHidden/>
            <w:sz w:val="24"/>
          </w:rPr>
          <w:fldChar w:fldCharType="end"/>
        </w:r>
      </w:hyperlink>
    </w:p>
    <w:p w14:paraId="042A404C" w14:textId="75861731" w:rsidR="00631CAD" w:rsidRPr="00FC22B7" w:rsidRDefault="00631CAD" w:rsidP="00EF4E12">
      <w:pPr>
        <w:pStyle w:val="TOC1"/>
        <w:tabs>
          <w:tab w:val="right" w:leader="dot" w:pos="8303"/>
        </w:tabs>
        <w:ind w:left="2044" w:hanging="1540"/>
        <w:rPr>
          <w:rFonts w:ascii="Calibri" w:eastAsiaTheme="minorEastAsia" w:hAnsi="Calibri" w:cs="Calibri"/>
          <w:b/>
          <w:noProof/>
          <w:sz w:val="24"/>
        </w:rPr>
      </w:pPr>
      <w:hyperlink w:anchor="_Toc93334728" w:history="1">
        <w:r w:rsidRPr="00FC22B7">
          <w:rPr>
            <w:rStyle w:val="Hyperlink"/>
            <w:rFonts w:ascii="Calibri" w:hAnsi="Calibri" w:cs="Calibri"/>
            <w:b/>
            <w:noProof/>
            <w:sz w:val="24"/>
          </w:rPr>
          <w:t>Appendix 2:  Approximate Timescale for Key Events</w:t>
        </w:r>
        <w:r w:rsidRPr="00FC22B7">
          <w:rPr>
            <w:rFonts w:ascii="Calibri" w:hAnsi="Calibri" w:cs="Calibri"/>
            <w:b/>
            <w:noProof/>
            <w:webHidden/>
            <w:sz w:val="24"/>
          </w:rPr>
          <w:tab/>
        </w:r>
        <w:r w:rsidRPr="00FC22B7">
          <w:rPr>
            <w:rFonts w:ascii="Calibri" w:hAnsi="Calibri" w:cs="Calibri"/>
            <w:b/>
            <w:noProof/>
            <w:webHidden/>
            <w:sz w:val="24"/>
          </w:rPr>
          <w:fldChar w:fldCharType="begin"/>
        </w:r>
        <w:r w:rsidRPr="00FC22B7">
          <w:rPr>
            <w:rFonts w:ascii="Calibri" w:hAnsi="Calibri" w:cs="Calibri"/>
            <w:b/>
            <w:noProof/>
            <w:webHidden/>
            <w:sz w:val="24"/>
          </w:rPr>
          <w:instrText xml:space="preserve"> PAGEREF _Toc93334728 \h </w:instrText>
        </w:r>
        <w:r w:rsidRPr="00FC22B7">
          <w:rPr>
            <w:rFonts w:ascii="Calibri" w:hAnsi="Calibri" w:cs="Calibri"/>
            <w:b/>
            <w:noProof/>
            <w:webHidden/>
            <w:sz w:val="24"/>
          </w:rPr>
        </w:r>
        <w:r w:rsidRPr="00FC22B7">
          <w:rPr>
            <w:rFonts w:ascii="Calibri" w:hAnsi="Calibri" w:cs="Calibri"/>
            <w:b/>
            <w:noProof/>
            <w:webHidden/>
            <w:sz w:val="24"/>
          </w:rPr>
          <w:fldChar w:fldCharType="separate"/>
        </w:r>
        <w:r w:rsidRPr="00FC22B7">
          <w:rPr>
            <w:rFonts w:ascii="Calibri" w:hAnsi="Calibri" w:cs="Calibri"/>
            <w:b/>
            <w:noProof/>
            <w:webHidden/>
            <w:sz w:val="24"/>
          </w:rPr>
          <w:t>9</w:t>
        </w:r>
        <w:r w:rsidRPr="00FC22B7">
          <w:rPr>
            <w:rFonts w:ascii="Calibri" w:hAnsi="Calibri" w:cs="Calibri"/>
            <w:b/>
            <w:noProof/>
            <w:webHidden/>
            <w:sz w:val="24"/>
          </w:rPr>
          <w:fldChar w:fldCharType="end"/>
        </w:r>
      </w:hyperlink>
    </w:p>
    <w:p w14:paraId="63F15D14" w14:textId="6548EC27" w:rsidR="00631CAD" w:rsidRPr="00FC22B7" w:rsidRDefault="00631CAD" w:rsidP="00EF4E12">
      <w:pPr>
        <w:pStyle w:val="TOC1"/>
        <w:tabs>
          <w:tab w:val="right" w:leader="dot" w:pos="8303"/>
        </w:tabs>
        <w:ind w:left="2044" w:hanging="1540"/>
        <w:rPr>
          <w:rFonts w:ascii="Calibri" w:eastAsiaTheme="minorEastAsia" w:hAnsi="Calibri" w:cs="Calibri"/>
          <w:b/>
          <w:noProof/>
          <w:sz w:val="24"/>
        </w:rPr>
      </w:pPr>
      <w:hyperlink w:anchor="_Toc93334729" w:history="1">
        <w:r w:rsidRPr="00FC22B7">
          <w:rPr>
            <w:rStyle w:val="Hyperlink"/>
            <w:rFonts w:ascii="Calibri" w:hAnsi="Calibri" w:cs="Calibri"/>
            <w:b/>
            <w:noProof/>
            <w:sz w:val="24"/>
          </w:rPr>
          <w:t>Appendix 3: Review Cycle from 2018/2019</w:t>
        </w:r>
        <w:r w:rsidRPr="00FC22B7">
          <w:rPr>
            <w:rFonts w:ascii="Calibri" w:hAnsi="Calibri" w:cs="Calibri"/>
            <w:b/>
            <w:noProof/>
            <w:webHidden/>
            <w:sz w:val="24"/>
          </w:rPr>
          <w:tab/>
        </w:r>
        <w:r w:rsidRPr="00FC22B7">
          <w:rPr>
            <w:rFonts w:ascii="Calibri" w:hAnsi="Calibri" w:cs="Calibri"/>
            <w:b/>
            <w:noProof/>
            <w:webHidden/>
            <w:sz w:val="24"/>
          </w:rPr>
          <w:fldChar w:fldCharType="begin"/>
        </w:r>
        <w:r w:rsidRPr="00FC22B7">
          <w:rPr>
            <w:rFonts w:ascii="Calibri" w:hAnsi="Calibri" w:cs="Calibri"/>
            <w:b/>
            <w:noProof/>
            <w:webHidden/>
            <w:sz w:val="24"/>
          </w:rPr>
          <w:instrText xml:space="preserve"> PAGEREF _Toc93334729 \h </w:instrText>
        </w:r>
        <w:r w:rsidRPr="00FC22B7">
          <w:rPr>
            <w:rFonts w:ascii="Calibri" w:hAnsi="Calibri" w:cs="Calibri"/>
            <w:b/>
            <w:noProof/>
            <w:webHidden/>
            <w:sz w:val="24"/>
          </w:rPr>
        </w:r>
        <w:r w:rsidRPr="00FC22B7">
          <w:rPr>
            <w:rFonts w:ascii="Calibri" w:hAnsi="Calibri" w:cs="Calibri"/>
            <w:b/>
            <w:noProof/>
            <w:webHidden/>
            <w:sz w:val="24"/>
          </w:rPr>
          <w:fldChar w:fldCharType="separate"/>
        </w:r>
        <w:r w:rsidRPr="00FC22B7">
          <w:rPr>
            <w:rFonts w:ascii="Calibri" w:hAnsi="Calibri" w:cs="Calibri"/>
            <w:b/>
            <w:noProof/>
            <w:webHidden/>
            <w:sz w:val="24"/>
          </w:rPr>
          <w:t>10</w:t>
        </w:r>
        <w:r w:rsidRPr="00FC22B7">
          <w:rPr>
            <w:rFonts w:ascii="Calibri" w:hAnsi="Calibri" w:cs="Calibri"/>
            <w:b/>
            <w:noProof/>
            <w:webHidden/>
            <w:sz w:val="24"/>
          </w:rPr>
          <w:fldChar w:fldCharType="end"/>
        </w:r>
      </w:hyperlink>
    </w:p>
    <w:p w14:paraId="3D8CAE52" w14:textId="5F599FCC" w:rsidR="00631CAD" w:rsidRPr="00FC22B7" w:rsidRDefault="00631CAD" w:rsidP="00EF4E12">
      <w:pPr>
        <w:pStyle w:val="TOC1"/>
        <w:tabs>
          <w:tab w:val="right" w:leader="dot" w:pos="8303"/>
        </w:tabs>
        <w:ind w:left="2044" w:hanging="1540"/>
        <w:rPr>
          <w:rFonts w:ascii="Calibri" w:eastAsiaTheme="minorEastAsia" w:hAnsi="Calibri" w:cs="Calibri"/>
          <w:b/>
          <w:noProof/>
          <w:sz w:val="24"/>
        </w:rPr>
      </w:pPr>
      <w:hyperlink w:anchor="_Toc93334730" w:history="1">
        <w:r w:rsidRPr="00FC22B7">
          <w:rPr>
            <w:rStyle w:val="Hyperlink"/>
            <w:rFonts w:ascii="Calibri" w:hAnsi="Calibri" w:cs="Calibri"/>
            <w:b/>
            <w:noProof/>
            <w:sz w:val="24"/>
          </w:rPr>
          <w:t>Appendix 4: Outline Data Pack</w:t>
        </w:r>
        <w:r w:rsidRPr="00FC22B7">
          <w:rPr>
            <w:rFonts w:ascii="Calibri" w:hAnsi="Calibri" w:cs="Calibri"/>
            <w:b/>
            <w:noProof/>
            <w:webHidden/>
            <w:sz w:val="24"/>
          </w:rPr>
          <w:tab/>
        </w:r>
        <w:r w:rsidRPr="00FC22B7">
          <w:rPr>
            <w:rFonts w:ascii="Calibri" w:hAnsi="Calibri" w:cs="Calibri"/>
            <w:b/>
            <w:noProof/>
            <w:webHidden/>
            <w:sz w:val="24"/>
          </w:rPr>
          <w:fldChar w:fldCharType="begin"/>
        </w:r>
        <w:r w:rsidRPr="00FC22B7">
          <w:rPr>
            <w:rFonts w:ascii="Calibri" w:hAnsi="Calibri" w:cs="Calibri"/>
            <w:b/>
            <w:noProof/>
            <w:webHidden/>
            <w:sz w:val="24"/>
          </w:rPr>
          <w:instrText xml:space="preserve"> PAGEREF _Toc93334730 \h </w:instrText>
        </w:r>
        <w:r w:rsidRPr="00FC22B7">
          <w:rPr>
            <w:rFonts w:ascii="Calibri" w:hAnsi="Calibri" w:cs="Calibri"/>
            <w:b/>
            <w:noProof/>
            <w:webHidden/>
            <w:sz w:val="24"/>
          </w:rPr>
        </w:r>
        <w:r w:rsidRPr="00FC22B7">
          <w:rPr>
            <w:rFonts w:ascii="Calibri" w:hAnsi="Calibri" w:cs="Calibri"/>
            <w:b/>
            <w:noProof/>
            <w:webHidden/>
            <w:sz w:val="24"/>
          </w:rPr>
          <w:fldChar w:fldCharType="separate"/>
        </w:r>
        <w:r w:rsidRPr="00FC22B7">
          <w:rPr>
            <w:rFonts w:ascii="Calibri" w:hAnsi="Calibri" w:cs="Calibri"/>
            <w:b/>
            <w:noProof/>
            <w:webHidden/>
            <w:sz w:val="24"/>
          </w:rPr>
          <w:t>11</w:t>
        </w:r>
        <w:r w:rsidRPr="00FC22B7">
          <w:rPr>
            <w:rFonts w:ascii="Calibri" w:hAnsi="Calibri" w:cs="Calibri"/>
            <w:b/>
            <w:noProof/>
            <w:webHidden/>
            <w:sz w:val="24"/>
          </w:rPr>
          <w:fldChar w:fldCharType="end"/>
        </w:r>
      </w:hyperlink>
    </w:p>
    <w:p w14:paraId="59084266" w14:textId="14209D6D" w:rsidR="00631CAD" w:rsidRPr="00FC22B7" w:rsidRDefault="00631CAD" w:rsidP="00EF4E12">
      <w:pPr>
        <w:pStyle w:val="TOC1"/>
        <w:tabs>
          <w:tab w:val="right" w:leader="dot" w:pos="8303"/>
        </w:tabs>
        <w:ind w:left="2044" w:hanging="1540"/>
        <w:rPr>
          <w:rFonts w:ascii="Calibri" w:eastAsiaTheme="minorEastAsia" w:hAnsi="Calibri" w:cs="Calibri"/>
          <w:b/>
          <w:noProof/>
          <w:sz w:val="24"/>
        </w:rPr>
      </w:pPr>
      <w:hyperlink w:anchor="_Toc93334731" w:history="1">
        <w:r w:rsidRPr="00FC22B7">
          <w:rPr>
            <w:rStyle w:val="Hyperlink"/>
            <w:rFonts w:ascii="Calibri" w:hAnsi="Calibri" w:cs="Calibri"/>
            <w:b/>
            <w:noProof/>
            <w:sz w:val="24"/>
          </w:rPr>
          <w:t>Appendix 5: Reflective Questions</w:t>
        </w:r>
        <w:r w:rsidRPr="00FC22B7">
          <w:rPr>
            <w:rFonts w:ascii="Calibri" w:hAnsi="Calibri" w:cs="Calibri"/>
            <w:b/>
            <w:noProof/>
            <w:webHidden/>
            <w:sz w:val="24"/>
          </w:rPr>
          <w:tab/>
        </w:r>
        <w:r w:rsidRPr="00FC22B7">
          <w:rPr>
            <w:rFonts w:ascii="Calibri" w:hAnsi="Calibri" w:cs="Calibri"/>
            <w:b/>
            <w:noProof/>
            <w:webHidden/>
            <w:sz w:val="24"/>
          </w:rPr>
          <w:fldChar w:fldCharType="begin"/>
        </w:r>
        <w:r w:rsidRPr="00FC22B7">
          <w:rPr>
            <w:rFonts w:ascii="Calibri" w:hAnsi="Calibri" w:cs="Calibri"/>
            <w:b/>
            <w:noProof/>
            <w:webHidden/>
            <w:sz w:val="24"/>
          </w:rPr>
          <w:instrText xml:space="preserve"> PAGEREF _Toc93334731 \h </w:instrText>
        </w:r>
        <w:r w:rsidRPr="00FC22B7">
          <w:rPr>
            <w:rFonts w:ascii="Calibri" w:hAnsi="Calibri" w:cs="Calibri"/>
            <w:b/>
            <w:noProof/>
            <w:webHidden/>
            <w:sz w:val="24"/>
          </w:rPr>
        </w:r>
        <w:r w:rsidRPr="00FC22B7">
          <w:rPr>
            <w:rFonts w:ascii="Calibri" w:hAnsi="Calibri" w:cs="Calibri"/>
            <w:b/>
            <w:noProof/>
            <w:webHidden/>
            <w:sz w:val="24"/>
          </w:rPr>
          <w:fldChar w:fldCharType="separate"/>
        </w:r>
        <w:r w:rsidRPr="00FC22B7">
          <w:rPr>
            <w:rFonts w:ascii="Calibri" w:hAnsi="Calibri" w:cs="Calibri"/>
            <w:b/>
            <w:noProof/>
            <w:webHidden/>
            <w:sz w:val="24"/>
          </w:rPr>
          <w:t>12</w:t>
        </w:r>
        <w:r w:rsidRPr="00FC22B7">
          <w:rPr>
            <w:rFonts w:ascii="Calibri" w:hAnsi="Calibri" w:cs="Calibri"/>
            <w:b/>
            <w:noProof/>
            <w:webHidden/>
            <w:sz w:val="24"/>
          </w:rPr>
          <w:fldChar w:fldCharType="end"/>
        </w:r>
      </w:hyperlink>
    </w:p>
    <w:p w14:paraId="2CE82F41" w14:textId="5E442B9B" w:rsidR="00631CAD" w:rsidRPr="00FC22B7" w:rsidRDefault="00631CAD" w:rsidP="00EF4E12">
      <w:pPr>
        <w:pStyle w:val="TOC1"/>
        <w:tabs>
          <w:tab w:val="right" w:leader="dot" w:pos="8303"/>
        </w:tabs>
        <w:ind w:left="2044" w:hanging="1540"/>
        <w:rPr>
          <w:rFonts w:ascii="Calibri" w:eastAsiaTheme="minorEastAsia" w:hAnsi="Calibri" w:cs="Calibri"/>
          <w:b/>
          <w:noProof/>
          <w:sz w:val="24"/>
        </w:rPr>
      </w:pPr>
      <w:hyperlink w:anchor="_Toc93334732" w:history="1">
        <w:r w:rsidRPr="00FC22B7">
          <w:rPr>
            <w:rStyle w:val="Hyperlink"/>
            <w:rFonts w:ascii="Calibri" w:hAnsi="Calibri" w:cs="Calibri"/>
            <w:b/>
            <w:noProof/>
            <w:sz w:val="24"/>
          </w:rPr>
          <w:t>Appendix 6: Additional Documentation</w:t>
        </w:r>
        <w:r w:rsidRPr="00FC22B7">
          <w:rPr>
            <w:rFonts w:ascii="Calibri" w:hAnsi="Calibri" w:cs="Calibri"/>
            <w:b/>
            <w:noProof/>
            <w:webHidden/>
            <w:sz w:val="24"/>
          </w:rPr>
          <w:tab/>
        </w:r>
        <w:r w:rsidRPr="00FC22B7">
          <w:rPr>
            <w:rFonts w:ascii="Calibri" w:hAnsi="Calibri" w:cs="Calibri"/>
            <w:b/>
            <w:noProof/>
            <w:webHidden/>
            <w:sz w:val="24"/>
          </w:rPr>
          <w:fldChar w:fldCharType="begin"/>
        </w:r>
        <w:r w:rsidRPr="00FC22B7">
          <w:rPr>
            <w:rFonts w:ascii="Calibri" w:hAnsi="Calibri" w:cs="Calibri"/>
            <w:b/>
            <w:noProof/>
            <w:webHidden/>
            <w:sz w:val="24"/>
          </w:rPr>
          <w:instrText xml:space="preserve"> PAGEREF _Toc93334732 \h </w:instrText>
        </w:r>
        <w:r w:rsidRPr="00FC22B7">
          <w:rPr>
            <w:rFonts w:ascii="Calibri" w:hAnsi="Calibri" w:cs="Calibri"/>
            <w:b/>
            <w:noProof/>
            <w:webHidden/>
            <w:sz w:val="24"/>
          </w:rPr>
        </w:r>
        <w:r w:rsidRPr="00FC22B7">
          <w:rPr>
            <w:rFonts w:ascii="Calibri" w:hAnsi="Calibri" w:cs="Calibri"/>
            <w:b/>
            <w:noProof/>
            <w:webHidden/>
            <w:sz w:val="24"/>
          </w:rPr>
          <w:fldChar w:fldCharType="separate"/>
        </w:r>
        <w:r w:rsidRPr="00FC22B7">
          <w:rPr>
            <w:rFonts w:ascii="Calibri" w:hAnsi="Calibri" w:cs="Calibri"/>
            <w:b/>
            <w:noProof/>
            <w:webHidden/>
            <w:sz w:val="24"/>
          </w:rPr>
          <w:t>13</w:t>
        </w:r>
        <w:r w:rsidRPr="00FC22B7">
          <w:rPr>
            <w:rFonts w:ascii="Calibri" w:hAnsi="Calibri" w:cs="Calibri"/>
            <w:b/>
            <w:noProof/>
            <w:webHidden/>
            <w:sz w:val="24"/>
          </w:rPr>
          <w:fldChar w:fldCharType="end"/>
        </w:r>
      </w:hyperlink>
    </w:p>
    <w:p w14:paraId="62698F2D" w14:textId="6EB3B2FA" w:rsidR="00631CAD" w:rsidRPr="00FC22B7" w:rsidRDefault="00631CAD" w:rsidP="00EF4E12">
      <w:pPr>
        <w:pStyle w:val="TOC1"/>
        <w:tabs>
          <w:tab w:val="right" w:leader="dot" w:pos="8303"/>
        </w:tabs>
        <w:ind w:left="2044" w:hanging="1540"/>
        <w:rPr>
          <w:rFonts w:ascii="Calibri" w:eastAsiaTheme="minorEastAsia" w:hAnsi="Calibri" w:cs="Calibri"/>
          <w:b/>
          <w:noProof/>
          <w:sz w:val="24"/>
        </w:rPr>
      </w:pPr>
      <w:hyperlink w:anchor="_Toc93334733" w:history="1">
        <w:r w:rsidRPr="00FC22B7">
          <w:rPr>
            <w:rStyle w:val="Hyperlink"/>
            <w:rFonts w:ascii="Calibri" w:hAnsi="Calibri" w:cs="Calibri"/>
            <w:b/>
            <w:noProof/>
            <w:sz w:val="24"/>
          </w:rPr>
          <w:t>Appendix 7: Sample Agenda</w:t>
        </w:r>
        <w:r w:rsidRPr="00FC22B7">
          <w:rPr>
            <w:rFonts w:ascii="Calibri" w:hAnsi="Calibri" w:cs="Calibri"/>
            <w:b/>
            <w:noProof/>
            <w:webHidden/>
            <w:sz w:val="24"/>
          </w:rPr>
          <w:tab/>
        </w:r>
        <w:r w:rsidRPr="00FC22B7">
          <w:rPr>
            <w:rFonts w:ascii="Calibri" w:hAnsi="Calibri" w:cs="Calibri"/>
            <w:b/>
            <w:noProof/>
            <w:webHidden/>
            <w:sz w:val="24"/>
          </w:rPr>
          <w:fldChar w:fldCharType="begin"/>
        </w:r>
        <w:r w:rsidRPr="00FC22B7">
          <w:rPr>
            <w:rFonts w:ascii="Calibri" w:hAnsi="Calibri" w:cs="Calibri"/>
            <w:b/>
            <w:noProof/>
            <w:webHidden/>
            <w:sz w:val="24"/>
          </w:rPr>
          <w:instrText xml:space="preserve"> PAGEREF _Toc93334733 \h </w:instrText>
        </w:r>
        <w:r w:rsidRPr="00FC22B7">
          <w:rPr>
            <w:rFonts w:ascii="Calibri" w:hAnsi="Calibri" w:cs="Calibri"/>
            <w:b/>
            <w:noProof/>
            <w:webHidden/>
            <w:sz w:val="24"/>
          </w:rPr>
        </w:r>
        <w:r w:rsidRPr="00FC22B7">
          <w:rPr>
            <w:rFonts w:ascii="Calibri" w:hAnsi="Calibri" w:cs="Calibri"/>
            <w:b/>
            <w:noProof/>
            <w:webHidden/>
            <w:sz w:val="24"/>
          </w:rPr>
          <w:fldChar w:fldCharType="separate"/>
        </w:r>
        <w:r w:rsidRPr="00FC22B7">
          <w:rPr>
            <w:rFonts w:ascii="Calibri" w:hAnsi="Calibri" w:cs="Calibri"/>
            <w:b/>
            <w:noProof/>
            <w:webHidden/>
            <w:sz w:val="24"/>
          </w:rPr>
          <w:t>14</w:t>
        </w:r>
        <w:r w:rsidRPr="00FC22B7">
          <w:rPr>
            <w:rFonts w:ascii="Calibri" w:hAnsi="Calibri" w:cs="Calibri"/>
            <w:b/>
            <w:noProof/>
            <w:webHidden/>
            <w:sz w:val="24"/>
          </w:rPr>
          <w:fldChar w:fldCharType="end"/>
        </w:r>
      </w:hyperlink>
    </w:p>
    <w:p w14:paraId="06A6A4E4" w14:textId="5468B0AB" w:rsidR="00631CAD" w:rsidRPr="00FC22B7" w:rsidRDefault="00631CAD" w:rsidP="00EF4E12">
      <w:pPr>
        <w:pStyle w:val="TOC1"/>
        <w:tabs>
          <w:tab w:val="right" w:leader="dot" w:pos="8303"/>
        </w:tabs>
        <w:ind w:left="2044" w:hanging="1540"/>
        <w:rPr>
          <w:rFonts w:ascii="Calibri" w:eastAsiaTheme="minorEastAsia" w:hAnsi="Calibri" w:cs="Calibri"/>
          <w:b/>
          <w:noProof/>
          <w:sz w:val="24"/>
        </w:rPr>
      </w:pPr>
      <w:hyperlink w:anchor="_Toc93334734" w:history="1">
        <w:r w:rsidRPr="00FC22B7">
          <w:rPr>
            <w:rStyle w:val="Hyperlink"/>
            <w:rFonts w:ascii="Calibri" w:hAnsi="Calibri" w:cs="Calibri"/>
            <w:b/>
            <w:noProof/>
            <w:sz w:val="24"/>
          </w:rPr>
          <w:t>Appendix 8:  Information Sheet for Students</w:t>
        </w:r>
        <w:r w:rsidRPr="00FC22B7">
          <w:rPr>
            <w:rFonts w:ascii="Calibri" w:hAnsi="Calibri" w:cs="Calibri"/>
            <w:b/>
            <w:noProof/>
            <w:webHidden/>
            <w:sz w:val="24"/>
          </w:rPr>
          <w:tab/>
        </w:r>
        <w:r w:rsidRPr="00FC22B7">
          <w:rPr>
            <w:rFonts w:ascii="Calibri" w:hAnsi="Calibri" w:cs="Calibri"/>
            <w:b/>
            <w:noProof/>
            <w:webHidden/>
            <w:sz w:val="24"/>
          </w:rPr>
          <w:fldChar w:fldCharType="begin"/>
        </w:r>
        <w:r w:rsidRPr="00FC22B7">
          <w:rPr>
            <w:rFonts w:ascii="Calibri" w:hAnsi="Calibri" w:cs="Calibri"/>
            <w:b/>
            <w:noProof/>
            <w:webHidden/>
            <w:sz w:val="24"/>
          </w:rPr>
          <w:instrText xml:space="preserve"> PAGEREF _Toc93334734 \h </w:instrText>
        </w:r>
        <w:r w:rsidRPr="00FC22B7">
          <w:rPr>
            <w:rFonts w:ascii="Calibri" w:hAnsi="Calibri" w:cs="Calibri"/>
            <w:b/>
            <w:noProof/>
            <w:webHidden/>
            <w:sz w:val="24"/>
          </w:rPr>
        </w:r>
        <w:r w:rsidRPr="00FC22B7">
          <w:rPr>
            <w:rFonts w:ascii="Calibri" w:hAnsi="Calibri" w:cs="Calibri"/>
            <w:b/>
            <w:noProof/>
            <w:webHidden/>
            <w:sz w:val="24"/>
          </w:rPr>
          <w:fldChar w:fldCharType="separate"/>
        </w:r>
        <w:r w:rsidRPr="00FC22B7">
          <w:rPr>
            <w:rFonts w:ascii="Calibri" w:hAnsi="Calibri" w:cs="Calibri"/>
            <w:b/>
            <w:noProof/>
            <w:webHidden/>
            <w:sz w:val="24"/>
          </w:rPr>
          <w:t>16</w:t>
        </w:r>
        <w:r w:rsidRPr="00FC22B7">
          <w:rPr>
            <w:rFonts w:ascii="Calibri" w:hAnsi="Calibri" w:cs="Calibri"/>
            <w:b/>
            <w:noProof/>
            <w:webHidden/>
            <w:sz w:val="24"/>
          </w:rPr>
          <w:fldChar w:fldCharType="end"/>
        </w:r>
      </w:hyperlink>
    </w:p>
    <w:p w14:paraId="421075C0" w14:textId="492C853D" w:rsidR="00631CAD" w:rsidRPr="00FC22B7" w:rsidRDefault="00631CAD" w:rsidP="00EF4E12">
      <w:pPr>
        <w:pStyle w:val="TOC1"/>
        <w:tabs>
          <w:tab w:val="right" w:leader="dot" w:pos="8303"/>
        </w:tabs>
        <w:ind w:left="2044" w:hanging="1540"/>
        <w:rPr>
          <w:rFonts w:ascii="Calibri" w:eastAsiaTheme="minorEastAsia" w:hAnsi="Calibri" w:cs="Calibri"/>
          <w:b/>
          <w:noProof/>
          <w:sz w:val="24"/>
        </w:rPr>
      </w:pPr>
      <w:hyperlink w:anchor="_Toc93334735" w:history="1">
        <w:r w:rsidRPr="00FC22B7">
          <w:rPr>
            <w:rStyle w:val="Hyperlink"/>
            <w:rFonts w:ascii="Calibri" w:hAnsi="Calibri" w:cs="Calibri"/>
            <w:b/>
            <w:noProof/>
            <w:sz w:val="24"/>
          </w:rPr>
          <w:t>Appendix 9:  Information Sheet for Staff</w:t>
        </w:r>
        <w:r w:rsidRPr="00FC22B7">
          <w:rPr>
            <w:rFonts w:ascii="Calibri" w:hAnsi="Calibri" w:cs="Calibri"/>
            <w:b/>
            <w:noProof/>
            <w:webHidden/>
            <w:sz w:val="24"/>
          </w:rPr>
          <w:tab/>
        </w:r>
        <w:r w:rsidRPr="00FC22B7">
          <w:rPr>
            <w:rFonts w:ascii="Calibri" w:hAnsi="Calibri" w:cs="Calibri"/>
            <w:b/>
            <w:noProof/>
            <w:webHidden/>
            <w:sz w:val="24"/>
          </w:rPr>
          <w:fldChar w:fldCharType="begin"/>
        </w:r>
        <w:r w:rsidRPr="00FC22B7">
          <w:rPr>
            <w:rFonts w:ascii="Calibri" w:hAnsi="Calibri" w:cs="Calibri"/>
            <w:b/>
            <w:noProof/>
            <w:webHidden/>
            <w:sz w:val="24"/>
          </w:rPr>
          <w:instrText xml:space="preserve"> PAGEREF _Toc93334735 \h </w:instrText>
        </w:r>
        <w:r w:rsidRPr="00FC22B7">
          <w:rPr>
            <w:rFonts w:ascii="Calibri" w:hAnsi="Calibri" w:cs="Calibri"/>
            <w:b/>
            <w:noProof/>
            <w:webHidden/>
            <w:sz w:val="24"/>
          </w:rPr>
        </w:r>
        <w:r w:rsidRPr="00FC22B7">
          <w:rPr>
            <w:rFonts w:ascii="Calibri" w:hAnsi="Calibri" w:cs="Calibri"/>
            <w:b/>
            <w:noProof/>
            <w:webHidden/>
            <w:sz w:val="24"/>
          </w:rPr>
          <w:fldChar w:fldCharType="separate"/>
        </w:r>
        <w:r w:rsidRPr="00FC22B7">
          <w:rPr>
            <w:rFonts w:ascii="Calibri" w:hAnsi="Calibri" w:cs="Calibri"/>
            <w:b/>
            <w:noProof/>
            <w:webHidden/>
            <w:sz w:val="24"/>
          </w:rPr>
          <w:t>18</w:t>
        </w:r>
        <w:r w:rsidRPr="00FC22B7">
          <w:rPr>
            <w:rFonts w:ascii="Calibri" w:hAnsi="Calibri" w:cs="Calibri"/>
            <w:b/>
            <w:noProof/>
            <w:webHidden/>
            <w:sz w:val="24"/>
          </w:rPr>
          <w:fldChar w:fldCharType="end"/>
        </w:r>
      </w:hyperlink>
    </w:p>
    <w:p w14:paraId="7E6AC4A6" w14:textId="0C822610" w:rsidR="002818E6" w:rsidRPr="009D58D8" w:rsidRDefault="002818E6" w:rsidP="002818E6">
      <w:pPr>
        <w:spacing w:after="240"/>
        <w:rPr>
          <w:rFonts w:ascii="Calibri" w:hAnsi="Calibri" w:cs="Calibri"/>
          <w:b/>
        </w:rPr>
        <w:sectPr w:rsidR="002818E6" w:rsidRPr="009D58D8" w:rsidSect="006A4825">
          <w:footerReference w:type="default" r:id="rId14"/>
          <w:pgSz w:w="11907" w:h="16840" w:code="9"/>
          <w:pgMar w:top="1440" w:right="1797" w:bottom="1440" w:left="1797" w:header="680" w:footer="737" w:gutter="0"/>
          <w:pgNumType w:start="18"/>
          <w:cols w:space="708"/>
          <w:docGrid w:linePitch="360"/>
        </w:sectPr>
      </w:pPr>
      <w:r w:rsidRPr="00FC22B7">
        <w:rPr>
          <w:rFonts w:ascii="Calibri" w:hAnsi="Calibri" w:cs="Calibri"/>
          <w:b/>
          <w:sz w:val="24"/>
        </w:rPr>
        <w:fldChar w:fldCharType="end"/>
      </w:r>
    </w:p>
    <w:p w14:paraId="1B521C73" w14:textId="0F63B02F" w:rsidR="002818E6" w:rsidRPr="009D58D8" w:rsidRDefault="002818E6" w:rsidP="002818E6">
      <w:pPr>
        <w:pBdr>
          <w:top w:val="single" w:sz="4" w:space="1" w:color="auto"/>
          <w:left w:val="single" w:sz="4" w:space="4" w:color="auto"/>
          <w:bottom w:val="single" w:sz="4" w:space="1" w:color="auto"/>
          <w:right w:val="single" w:sz="4" w:space="4" w:color="auto"/>
        </w:pBdr>
        <w:spacing w:after="240"/>
        <w:rPr>
          <w:rFonts w:ascii="Calibri" w:hAnsi="Calibri" w:cs="Calibri"/>
          <w:b/>
        </w:rPr>
      </w:pPr>
      <w:r w:rsidRPr="009D58D8">
        <w:rPr>
          <w:rFonts w:ascii="Calibri" w:hAnsi="Calibri" w:cs="Calibri"/>
          <w:b/>
        </w:rPr>
        <w:lastRenderedPageBreak/>
        <w:t>Guidance Notes for the Graduate School Review</w:t>
      </w:r>
    </w:p>
    <w:p w14:paraId="381A25D2" w14:textId="77777777" w:rsidR="002818E6" w:rsidRPr="009D58D8" w:rsidRDefault="002818E6" w:rsidP="002818E6">
      <w:pPr>
        <w:rPr>
          <w:rFonts w:ascii="Calibri" w:hAnsi="Calibri" w:cs="Calibri"/>
        </w:rPr>
      </w:pPr>
    </w:p>
    <w:p w14:paraId="5E29AC0C" w14:textId="77777777" w:rsidR="002818E6" w:rsidRPr="009D58D8" w:rsidRDefault="002818E6" w:rsidP="002818E6">
      <w:pPr>
        <w:pStyle w:val="Heading1"/>
        <w:keepLines w:val="0"/>
        <w:numPr>
          <w:ilvl w:val="0"/>
          <w:numId w:val="4"/>
        </w:numPr>
        <w:spacing w:line="276" w:lineRule="auto"/>
        <w:rPr>
          <w:rFonts w:ascii="Calibri" w:hAnsi="Calibri" w:cs="Calibri"/>
        </w:rPr>
      </w:pPr>
      <w:bookmarkStart w:id="1" w:name="_Toc93334719"/>
      <w:r w:rsidRPr="009D58D8">
        <w:rPr>
          <w:rFonts w:ascii="Calibri" w:hAnsi="Calibri" w:cs="Calibri"/>
        </w:rPr>
        <w:t>Introduction</w:t>
      </w:r>
      <w:bookmarkEnd w:id="0"/>
      <w:bookmarkEnd w:id="1"/>
    </w:p>
    <w:p w14:paraId="1EEBE4E1" w14:textId="0DC852D7" w:rsidR="00625A3F" w:rsidRDefault="002818E6" w:rsidP="005E4064">
      <w:pPr>
        <w:spacing w:line="276" w:lineRule="auto"/>
        <w:rPr>
          <w:rFonts w:ascii="Calibri" w:hAnsi="Calibri" w:cs="Calibri"/>
          <w:bCs/>
        </w:rPr>
      </w:pPr>
      <w:r w:rsidRPr="009D58D8">
        <w:rPr>
          <w:rFonts w:ascii="Calibri" w:hAnsi="Calibri" w:cs="Calibri"/>
          <w:bCs/>
        </w:rPr>
        <w:t xml:space="preserve">All higher education institutions in the UK are individually responsible for the quality of their educational provision.  </w:t>
      </w:r>
      <w:r w:rsidR="00D3227D" w:rsidRPr="00D3227D">
        <w:rPr>
          <w:rFonts w:ascii="Calibri" w:hAnsi="Calibri" w:cs="Calibri"/>
          <w:bCs/>
        </w:rPr>
        <w:t xml:space="preserve">However, to help ensure that quality is maintained and enhanced throughout the sector the Scottish Funding Council, through the sector’s Quality Assurance Agency (QAA), has developed a </w:t>
      </w:r>
      <w:bookmarkStart w:id="2" w:name="_Hlk215156204"/>
      <w:r w:rsidR="001E268F" w:rsidRPr="001E268F">
        <w:rPr>
          <w:rFonts w:ascii="Calibri" w:hAnsi="Calibri" w:cs="Calibri"/>
          <w:bCs/>
        </w:rPr>
        <w:t xml:space="preserve">Tertiary Quality Enhancement Framework </w:t>
      </w:r>
      <w:r w:rsidR="00D3227D" w:rsidRPr="00D3227D">
        <w:rPr>
          <w:rFonts w:ascii="Calibri" w:hAnsi="Calibri" w:cs="Calibri"/>
          <w:bCs/>
        </w:rPr>
        <w:t>(</w:t>
      </w:r>
      <w:r w:rsidR="00173346" w:rsidRPr="00173346">
        <w:rPr>
          <w:rFonts w:ascii="Calibri" w:hAnsi="Calibri" w:cs="Calibri"/>
          <w:bCs/>
        </w:rPr>
        <w:t>TQEF</w:t>
      </w:r>
      <w:r w:rsidR="00D3227D" w:rsidRPr="00D3227D">
        <w:rPr>
          <w:rFonts w:ascii="Calibri" w:hAnsi="Calibri" w:cs="Calibri"/>
          <w:bCs/>
        </w:rPr>
        <w:t>)</w:t>
      </w:r>
      <w:bookmarkEnd w:id="2"/>
      <w:r w:rsidR="00D3227D" w:rsidRPr="00D3227D">
        <w:rPr>
          <w:rFonts w:ascii="Calibri" w:hAnsi="Calibri" w:cs="Calibri"/>
          <w:bCs/>
          <w:vertAlign w:val="superscript"/>
        </w:rPr>
        <w:footnoteReference w:id="1"/>
      </w:r>
      <w:r w:rsidR="00C8313F">
        <w:rPr>
          <w:rFonts w:ascii="Calibri" w:hAnsi="Calibri" w:cs="Calibri"/>
          <w:bCs/>
        </w:rPr>
        <w:t xml:space="preserve"> which is</w:t>
      </w:r>
      <w:r w:rsidR="00C8313F" w:rsidRPr="00C8313F">
        <w:rPr>
          <w:rFonts w:ascii="Calibri" w:hAnsi="Calibri" w:cs="Calibri"/>
          <w:bCs/>
        </w:rPr>
        <w:t xml:space="preserve"> the enhancement-led approach to quality in Scottish higher education. </w:t>
      </w:r>
      <w:r w:rsidR="00173346">
        <w:rPr>
          <w:rFonts w:ascii="Calibri" w:hAnsi="Calibri" w:cs="Calibri"/>
          <w:bCs/>
        </w:rPr>
        <w:t>T</w:t>
      </w:r>
      <w:r w:rsidR="00454B71" w:rsidRPr="00454B71">
        <w:rPr>
          <w:rFonts w:ascii="Calibri" w:hAnsi="Calibri" w:cs="Calibri"/>
          <w:bCs/>
        </w:rPr>
        <w:t>he TQEF comprises a shared set of principles, delivery mechanisms and outputs that can be applied to the different contexts of colleges and universities to give assurance on academic standards, the quality of the student experience and ensure accountability for public investment in learning and teaching</w:t>
      </w:r>
      <w:r w:rsidR="005E4064" w:rsidRPr="005E4064">
        <w:rPr>
          <w:rFonts w:ascii="Calibri" w:hAnsi="Calibri" w:cs="Calibri"/>
          <w:bCs/>
        </w:rPr>
        <w:t>.</w:t>
      </w:r>
    </w:p>
    <w:p w14:paraId="7E4AA002" w14:textId="454FBBFE" w:rsidR="00F93255" w:rsidRPr="00F93255" w:rsidRDefault="00F93255" w:rsidP="005E4064">
      <w:pPr>
        <w:spacing w:line="276" w:lineRule="auto"/>
        <w:rPr>
          <w:rFonts w:ascii="Calibri" w:hAnsi="Calibri" w:cs="Calibri"/>
          <w:bCs/>
        </w:rPr>
      </w:pPr>
      <w:r w:rsidRPr="00F93255">
        <w:rPr>
          <w:rFonts w:ascii="Calibri" w:hAnsi="Calibri" w:cs="Calibri"/>
          <w:bCs/>
        </w:rPr>
        <w:br/>
        <w:t>The collaborative approach to the framework is very distinct and includes:</w:t>
      </w:r>
    </w:p>
    <w:p w14:paraId="0FE96AD6" w14:textId="77777777" w:rsidR="00F93255" w:rsidRPr="00F93255" w:rsidRDefault="00F93255" w:rsidP="00F93255">
      <w:pPr>
        <w:numPr>
          <w:ilvl w:val="0"/>
          <w:numId w:val="14"/>
        </w:numPr>
        <w:spacing w:line="276" w:lineRule="auto"/>
        <w:rPr>
          <w:rFonts w:ascii="Calibri" w:hAnsi="Calibri" w:cs="Calibri"/>
          <w:bCs/>
        </w:rPr>
      </w:pPr>
      <w:r w:rsidRPr="00F93255">
        <w:rPr>
          <w:rFonts w:ascii="Calibri" w:hAnsi="Calibri" w:cs="Calibri"/>
          <w:bCs/>
        </w:rPr>
        <w:t>its coherence - the design allows all elements to work together</w:t>
      </w:r>
    </w:p>
    <w:p w14:paraId="08B43BD5" w14:textId="77777777" w:rsidR="00F93255" w:rsidRPr="00F93255" w:rsidRDefault="00F93255" w:rsidP="00F93255">
      <w:pPr>
        <w:numPr>
          <w:ilvl w:val="0"/>
          <w:numId w:val="14"/>
        </w:numPr>
        <w:spacing w:line="276" w:lineRule="auto"/>
        <w:rPr>
          <w:rFonts w:ascii="Calibri" w:hAnsi="Calibri" w:cs="Calibri"/>
          <w:bCs/>
        </w:rPr>
      </w:pPr>
      <w:r w:rsidRPr="00F93255">
        <w:rPr>
          <w:rFonts w:ascii="Calibri" w:hAnsi="Calibri" w:cs="Calibri"/>
          <w:bCs/>
        </w:rPr>
        <w:t>its emphasis on enhancement, not only quality assurance</w:t>
      </w:r>
    </w:p>
    <w:p w14:paraId="056814AD" w14:textId="77777777" w:rsidR="00F93255" w:rsidRPr="00F93255" w:rsidRDefault="00F93255" w:rsidP="00F93255">
      <w:pPr>
        <w:numPr>
          <w:ilvl w:val="0"/>
          <w:numId w:val="14"/>
        </w:numPr>
        <w:spacing w:line="276" w:lineRule="auto"/>
        <w:rPr>
          <w:rFonts w:ascii="Calibri" w:hAnsi="Calibri" w:cs="Calibri"/>
          <w:bCs/>
        </w:rPr>
      </w:pPr>
      <w:r w:rsidRPr="00F93255">
        <w:rPr>
          <w:rFonts w:ascii="Calibri" w:hAnsi="Calibri" w:cs="Calibri"/>
          <w:bCs/>
        </w:rPr>
        <w:t>its focus on the whole student learning experience.</w:t>
      </w:r>
    </w:p>
    <w:p w14:paraId="09FDC144" w14:textId="04EDF077" w:rsidR="002818E6" w:rsidRDefault="002818E6" w:rsidP="00F93255">
      <w:pPr>
        <w:spacing w:line="276" w:lineRule="auto"/>
        <w:rPr>
          <w:rFonts w:ascii="Calibri" w:hAnsi="Calibri" w:cs="Calibri"/>
          <w:bCs/>
        </w:rPr>
      </w:pPr>
    </w:p>
    <w:p w14:paraId="4C73FE4A" w14:textId="77777777" w:rsidR="0017332B" w:rsidRDefault="0017332B" w:rsidP="0017332B">
      <w:pPr>
        <w:spacing w:line="276" w:lineRule="auto"/>
        <w:rPr>
          <w:rFonts w:ascii="Calibri" w:hAnsi="Calibri" w:cs="Calibri"/>
          <w:bCs/>
        </w:rPr>
      </w:pPr>
      <w:r w:rsidRPr="0017332B">
        <w:rPr>
          <w:rFonts w:ascii="Calibri" w:hAnsi="Calibri" w:cs="Calibri"/>
          <w:bCs/>
        </w:rPr>
        <w:t>TQEF has been developed to align with these shared principles:</w:t>
      </w:r>
    </w:p>
    <w:p w14:paraId="3CFA7191" w14:textId="77777777" w:rsidR="0017332B" w:rsidRDefault="0017332B" w:rsidP="0017332B">
      <w:pPr>
        <w:numPr>
          <w:ilvl w:val="0"/>
          <w:numId w:val="14"/>
        </w:numPr>
        <w:spacing w:line="276" w:lineRule="auto"/>
        <w:rPr>
          <w:rFonts w:ascii="Calibri" w:hAnsi="Calibri" w:cs="Calibri"/>
          <w:bCs/>
        </w:rPr>
      </w:pPr>
      <w:r w:rsidRPr="0017332B">
        <w:rPr>
          <w:rFonts w:ascii="Calibri" w:hAnsi="Calibri" w:cs="Calibri"/>
          <w:bCs/>
        </w:rPr>
        <w:t>Delivering a high-quality academic experience.</w:t>
      </w:r>
    </w:p>
    <w:p w14:paraId="1023369A" w14:textId="77777777" w:rsidR="0017332B" w:rsidRDefault="0017332B" w:rsidP="0017332B">
      <w:pPr>
        <w:numPr>
          <w:ilvl w:val="0"/>
          <w:numId w:val="14"/>
        </w:numPr>
        <w:spacing w:line="276" w:lineRule="auto"/>
        <w:rPr>
          <w:rFonts w:ascii="Calibri" w:hAnsi="Calibri" w:cs="Calibri"/>
          <w:bCs/>
        </w:rPr>
      </w:pPr>
      <w:r w:rsidRPr="0017332B">
        <w:rPr>
          <w:rFonts w:ascii="Calibri" w:hAnsi="Calibri" w:cs="Calibri"/>
          <w:bCs/>
        </w:rPr>
        <w:t>Providing excellent learning and teaching.</w:t>
      </w:r>
    </w:p>
    <w:p w14:paraId="3A23FA8C" w14:textId="77777777" w:rsidR="0017332B" w:rsidRDefault="0017332B" w:rsidP="0017332B">
      <w:pPr>
        <w:numPr>
          <w:ilvl w:val="0"/>
          <w:numId w:val="14"/>
        </w:numPr>
        <w:spacing w:line="276" w:lineRule="auto"/>
        <w:rPr>
          <w:rFonts w:ascii="Calibri" w:hAnsi="Calibri" w:cs="Calibri"/>
          <w:bCs/>
        </w:rPr>
      </w:pPr>
      <w:r w:rsidRPr="0017332B">
        <w:rPr>
          <w:rFonts w:ascii="Calibri" w:hAnsi="Calibri" w:cs="Calibri"/>
          <w:bCs/>
        </w:rPr>
        <w:t>Supporting student participation in quality.</w:t>
      </w:r>
    </w:p>
    <w:p w14:paraId="1D724A52" w14:textId="77777777" w:rsidR="0017332B" w:rsidRDefault="0017332B" w:rsidP="0017332B">
      <w:pPr>
        <w:numPr>
          <w:ilvl w:val="0"/>
          <w:numId w:val="14"/>
        </w:numPr>
        <w:spacing w:line="276" w:lineRule="auto"/>
        <w:rPr>
          <w:rFonts w:ascii="Calibri" w:hAnsi="Calibri" w:cs="Calibri"/>
          <w:bCs/>
        </w:rPr>
      </w:pPr>
      <w:r w:rsidRPr="0017332B">
        <w:rPr>
          <w:rFonts w:ascii="Calibri" w:hAnsi="Calibri" w:cs="Calibri"/>
          <w:bCs/>
        </w:rPr>
        <w:t>Encouraging student engagement.</w:t>
      </w:r>
    </w:p>
    <w:p w14:paraId="4122CD11" w14:textId="77777777" w:rsidR="0017332B" w:rsidRDefault="0017332B" w:rsidP="0017332B">
      <w:pPr>
        <w:numPr>
          <w:ilvl w:val="0"/>
          <w:numId w:val="14"/>
        </w:numPr>
        <w:spacing w:line="276" w:lineRule="auto"/>
        <w:rPr>
          <w:rFonts w:ascii="Calibri" w:hAnsi="Calibri" w:cs="Calibri"/>
          <w:bCs/>
        </w:rPr>
      </w:pPr>
      <w:r>
        <w:rPr>
          <w:rFonts w:ascii="Calibri" w:hAnsi="Calibri" w:cs="Calibri"/>
          <w:bCs/>
        </w:rPr>
        <w:t>M</w:t>
      </w:r>
      <w:r w:rsidRPr="0017332B">
        <w:rPr>
          <w:rFonts w:ascii="Calibri" w:hAnsi="Calibri" w:cs="Calibri"/>
          <w:bCs/>
        </w:rPr>
        <w:t>aintaining high-quality academic standards.</w:t>
      </w:r>
    </w:p>
    <w:p w14:paraId="6902BD12" w14:textId="7CD98DD3" w:rsidR="0017332B" w:rsidRDefault="0017332B" w:rsidP="0017332B">
      <w:pPr>
        <w:numPr>
          <w:ilvl w:val="0"/>
          <w:numId w:val="14"/>
        </w:numPr>
        <w:spacing w:line="276" w:lineRule="auto"/>
        <w:rPr>
          <w:rFonts w:ascii="Calibri" w:hAnsi="Calibri" w:cs="Calibri"/>
          <w:bCs/>
        </w:rPr>
      </w:pPr>
      <w:r w:rsidRPr="0017332B">
        <w:rPr>
          <w:rFonts w:ascii="Calibri" w:hAnsi="Calibri" w:cs="Calibri"/>
          <w:bCs/>
        </w:rPr>
        <w:t>Promoting international recognition.</w:t>
      </w:r>
    </w:p>
    <w:p w14:paraId="7F59066F" w14:textId="77777777" w:rsidR="0017332B" w:rsidRPr="009D58D8" w:rsidRDefault="0017332B" w:rsidP="0017332B">
      <w:pPr>
        <w:spacing w:line="276" w:lineRule="auto"/>
        <w:rPr>
          <w:rFonts w:ascii="Calibri" w:hAnsi="Calibri" w:cs="Calibri"/>
          <w:bCs/>
        </w:rPr>
      </w:pPr>
    </w:p>
    <w:p w14:paraId="66EC0719" w14:textId="10291334" w:rsidR="002818E6" w:rsidRPr="009D58D8" w:rsidRDefault="002818E6" w:rsidP="00D92CA6">
      <w:pPr>
        <w:spacing w:line="276" w:lineRule="auto"/>
        <w:rPr>
          <w:rFonts w:ascii="Calibri" w:hAnsi="Calibri" w:cs="Calibri"/>
          <w:bCs/>
        </w:rPr>
      </w:pPr>
      <w:r w:rsidRPr="009D58D8">
        <w:rPr>
          <w:rFonts w:ascii="Calibri" w:hAnsi="Calibri" w:cs="Calibri"/>
          <w:bCs/>
        </w:rPr>
        <w:t xml:space="preserve">The </w:t>
      </w:r>
      <w:r w:rsidRPr="009D58D8">
        <w:rPr>
          <w:rFonts w:ascii="Calibri" w:hAnsi="Calibri" w:cs="Calibri"/>
        </w:rPr>
        <w:t>key</w:t>
      </w:r>
      <w:r w:rsidRPr="009D58D8">
        <w:rPr>
          <w:rFonts w:ascii="Calibri" w:hAnsi="Calibri" w:cs="Calibri"/>
          <w:bCs/>
        </w:rPr>
        <w:t xml:space="preserve"> characteristics of an </w:t>
      </w:r>
      <w:bookmarkStart w:id="3" w:name="_Hlk215148897"/>
      <w:r w:rsidR="00D92CA6" w:rsidRPr="00D92CA6">
        <w:rPr>
          <w:rFonts w:ascii="Calibri" w:hAnsi="Calibri" w:cs="Calibri"/>
          <w:bCs/>
        </w:rPr>
        <w:t xml:space="preserve">institution-led quality review </w:t>
      </w:r>
      <w:bookmarkEnd w:id="3"/>
      <w:r w:rsidR="00D92CA6" w:rsidRPr="00D92CA6">
        <w:rPr>
          <w:rFonts w:ascii="Calibri" w:hAnsi="Calibri" w:cs="Calibri"/>
          <w:bCs/>
        </w:rPr>
        <w:t>(ILQR)</w:t>
      </w:r>
      <w:r w:rsidRPr="009D58D8">
        <w:rPr>
          <w:rStyle w:val="FootnoteReference"/>
          <w:rFonts w:ascii="Calibri" w:eastAsiaTheme="majorEastAsia" w:hAnsi="Calibri" w:cs="Calibri"/>
          <w:bCs/>
        </w:rPr>
        <w:footnoteReference w:id="2"/>
      </w:r>
      <w:r w:rsidRPr="009D58D8">
        <w:rPr>
          <w:rFonts w:ascii="Calibri" w:hAnsi="Calibri" w:cs="Calibri"/>
          <w:bCs/>
        </w:rPr>
        <w:t xml:space="preserve"> are that the review process should:</w:t>
      </w:r>
    </w:p>
    <w:p w14:paraId="07D9292B"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be at the appropriate level;</w:t>
      </w:r>
    </w:p>
    <w:p w14:paraId="310D1D5B"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include research students and supervisors of research students;</w:t>
      </w:r>
    </w:p>
    <w:p w14:paraId="5F2BF184"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recognise the role of support services in the student experience;</w:t>
      </w:r>
    </w:p>
    <w:p w14:paraId="33DD3D67"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identify a range of developmental issues with a timetable for action in the period between reviews;</w:t>
      </w:r>
    </w:p>
    <w:p w14:paraId="49897A33"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assess the extent to which the QAA UK Quality Code for Higher Education</w:t>
      </w:r>
      <w:r w:rsidRPr="007B0AA7">
        <w:rPr>
          <w:rFonts w:ascii="Calibri" w:hAnsi="Calibri" w:cs="Calibri"/>
          <w:sz w:val="21"/>
          <w:szCs w:val="22"/>
          <w:vertAlign w:val="superscript"/>
        </w:rPr>
        <w:footnoteReference w:id="3"/>
      </w:r>
      <w:r w:rsidRPr="009D58D8">
        <w:rPr>
          <w:rFonts w:ascii="Calibri" w:hAnsi="Calibri" w:cs="Calibri"/>
        </w:rPr>
        <w:t xml:space="preserve"> has been embedded and national benchmarks are considered;</w:t>
      </w:r>
    </w:p>
    <w:p w14:paraId="3A21D1F1"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include at least one external member of the review team with relevant expertise;</w:t>
      </w:r>
    </w:p>
    <w:p w14:paraId="3E7FD51B"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include a student representative on the review team;</w:t>
      </w:r>
    </w:p>
    <w:p w14:paraId="491F3C62"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lastRenderedPageBreak/>
        <w:t>take account of student feedback and assess the extent to which this influences provision;</w:t>
      </w:r>
    </w:p>
    <w:p w14:paraId="4E5C51B2"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promote dialogue on areas in which quality might be improved;</w:t>
      </w:r>
    </w:p>
    <w:p w14:paraId="46B6E830"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encourage critical self-reflection on policy and practice at all levels within the institution; and</w:t>
      </w:r>
    </w:p>
    <w:p w14:paraId="71F66110"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promote dissemination of good practice.</w:t>
      </w:r>
    </w:p>
    <w:p w14:paraId="13F684AC" w14:textId="77777777" w:rsidR="002818E6" w:rsidRPr="009D58D8" w:rsidRDefault="002818E6" w:rsidP="002818E6">
      <w:pPr>
        <w:spacing w:line="276" w:lineRule="auto"/>
        <w:rPr>
          <w:rFonts w:ascii="Calibri" w:hAnsi="Calibri" w:cs="Calibri"/>
        </w:rPr>
      </w:pPr>
    </w:p>
    <w:p w14:paraId="734C76A6" w14:textId="77777777" w:rsidR="002818E6" w:rsidRPr="009D58D8" w:rsidRDefault="002818E6" w:rsidP="002818E6">
      <w:pPr>
        <w:spacing w:line="276" w:lineRule="auto"/>
        <w:rPr>
          <w:rFonts w:ascii="Calibri" w:hAnsi="Calibri" w:cs="Calibri"/>
        </w:rPr>
      </w:pPr>
      <w:r w:rsidRPr="009D58D8">
        <w:rPr>
          <w:rFonts w:ascii="Calibri" w:hAnsi="Calibri" w:cs="Calibri"/>
        </w:rPr>
        <w:t>The purpose and benefit of an internal Graduate School Review is threefold:</w:t>
      </w:r>
    </w:p>
    <w:p w14:paraId="5770B909" w14:textId="77777777" w:rsidR="002818E6" w:rsidRPr="00721E37" w:rsidRDefault="002818E6" w:rsidP="002818E6">
      <w:pPr>
        <w:numPr>
          <w:ilvl w:val="0"/>
          <w:numId w:val="1"/>
        </w:numPr>
        <w:spacing w:line="276" w:lineRule="auto"/>
        <w:ind w:left="851"/>
        <w:rPr>
          <w:rFonts w:ascii="Calibri" w:hAnsi="Calibri" w:cs="Calibri"/>
        </w:rPr>
      </w:pPr>
      <w:r w:rsidRPr="00721E37">
        <w:rPr>
          <w:rFonts w:ascii="Calibri" w:hAnsi="Calibri" w:cs="Calibri"/>
        </w:rPr>
        <w:t>to provide an opportunity for the University to evaluate its provision, the policies and processes it uses to support its students and the resources available to ensure that provision is of a consistently high quality across the institution;</w:t>
      </w:r>
    </w:p>
    <w:p w14:paraId="1A777C7E" w14:textId="77777777" w:rsidR="002818E6" w:rsidRPr="0009574A" w:rsidRDefault="002818E6" w:rsidP="002818E6">
      <w:pPr>
        <w:numPr>
          <w:ilvl w:val="0"/>
          <w:numId w:val="1"/>
        </w:numPr>
        <w:spacing w:line="276" w:lineRule="auto"/>
        <w:ind w:left="851"/>
        <w:rPr>
          <w:rFonts w:ascii="Calibri" w:hAnsi="Calibri" w:cs="Calibri"/>
        </w:rPr>
      </w:pPr>
      <w:r w:rsidRPr="0009574A">
        <w:rPr>
          <w:rFonts w:ascii="Calibri" w:hAnsi="Calibri" w:cs="Calibri"/>
        </w:rPr>
        <w:t>to build the case for investment and institutional change to support postgraduate research; and</w:t>
      </w:r>
    </w:p>
    <w:p w14:paraId="74EFA8AA" w14:textId="77777777" w:rsidR="002818E6" w:rsidRPr="0009574A" w:rsidRDefault="002818E6" w:rsidP="002818E6">
      <w:pPr>
        <w:numPr>
          <w:ilvl w:val="0"/>
          <w:numId w:val="1"/>
        </w:numPr>
        <w:spacing w:line="276" w:lineRule="auto"/>
        <w:ind w:left="851"/>
        <w:rPr>
          <w:rFonts w:ascii="Calibri" w:hAnsi="Calibri" w:cs="Calibri"/>
        </w:rPr>
      </w:pPr>
      <w:r w:rsidRPr="0009574A">
        <w:rPr>
          <w:rFonts w:ascii="Calibri" w:hAnsi="Calibri" w:cs="Calibri"/>
        </w:rPr>
        <w:t>to enable the University to provide evidence of the high quality of its postgraduate research provision when required.</w:t>
      </w:r>
    </w:p>
    <w:p w14:paraId="2926791F" w14:textId="77777777" w:rsidR="002818E6" w:rsidRPr="009D58D8" w:rsidRDefault="002818E6" w:rsidP="002818E6">
      <w:pPr>
        <w:spacing w:line="276" w:lineRule="auto"/>
        <w:rPr>
          <w:rFonts w:ascii="Calibri" w:hAnsi="Calibri" w:cs="Calibri"/>
        </w:rPr>
      </w:pPr>
    </w:p>
    <w:p w14:paraId="44015B60" w14:textId="77777777" w:rsidR="002818E6" w:rsidRPr="009D58D8" w:rsidRDefault="002818E6" w:rsidP="002818E6">
      <w:pPr>
        <w:spacing w:line="276" w:lineRule="auto"/>
        <w:rPr>
          <w:rFonts w:ascii="Calibri" w:hAnsi="Calibri" w:cs="Calibri"/>
          <w:bCs/>
        </w:rPr>
      </w:pPr>
      <w:r w:rsidRPr="009D58D8">
        <w:rPr>
          <w:rFonts w:ascii="Calibri" w:hAnsi="Calibri" w:cs="Calibri"/>
          <w:bCs/>
        </w:rPr>
        <w:t xml:space="preserve">The review of postgraduate research recognises that it may not be possible to review the postgraduate research environment and provision within a College Graduate </w:t>
      </w:r>
      <w:r w:rsidRPr="009D58D8">
        <w:rPr>
          <w:rFonts w:ascii="Calibri" w:hAnsi="Calibri" w:cs="Calibri"/>
        </w:rPr>
        <w:t>School</w:t>
      </w:r>
      <w:r w:rsidRPr="009D58D8">
        <w:rPr>
          <w:rFonts w:ascii="Calibri" w:hAnsi="Calibri" w:cs="Calibri"/>
          <w:bCs/>
        </w:rPr>
        <w:t xml:space="preserve"> in isolation from its postgraduate taught provision, since Graduate Schools may cover both. Therefore, while this review focuses only on research degrees, Graduate Schools are free to refer to and highlight issues relating to PGT where appropriate.  </w:t>
      </w:r>
    </w:p>
    <w:p w14:paraId="031B45CC" w14:textId="77777777" w:rsidR="002818E6" w:rsidRPr="009D58D8" w:rsidRDefault="002818E6" w:rsidP="002818E6">
      <w:pPr>
        <w:spacing w:line="276" w:lineRule="auto"/>
        <w:rPr>
          <w:rFonts w:ascii="Calibri" w:hAnsi="Calibri" w:cs="Calibri"/>
        </w:rPr>
      </w:pPr>
    </w:p>
    <w:p w14:paraId="4851675E" w14:textId="77777777" w:rsidR="002818E6" w:rsidRPr="0009574A" w:rsidRDefault="002818E6" w:rsidP="002818E6">
      <w:pPr>
        <w:spacing w:line="276" w:lineRule="auto"/>
        <w:rPr>
          <w:rFonts w:ascii="Calibri" w:hAnsi="Calibri" w:cs="Calibri"/>
          <w:bCs/>
        </w:rPr>
      </w:pPr>
      <w:r w:rsidRPr="0009574A">
        <w:rPr>
          <w:rFonts w:ascii="Calibri" w:hAnsi="Calibri" w:cs="Calibri"/>
          <w:bCs/>
        </w:rPr>
        <w:t xml:space="preserve">The </w:t>
      </w:r>
      <w:r w:rsidRPr="0009574A">
        <w:rPr>
          <w:rFonts w:ascii="Calibri" w:hAnsi="Calibri" w:cs="Calibri"/>
        </w:rPr>
        <w:t>outcome</w:t>
      </w:r>
      <w:r w:rsidRPr="0009574A">
        <w:rPr>
          <w:rFonts w:ascii="Calibri" w:hAnsi="Calibri" w:cs="Calibri"/>
          <w:bCs/>
        </w:rPr>
        <w:t xml:space="preserve"> of the review will be a report containing:</w:t>
      </w:r>
    </w:p>
    <w:p w14:paraId="75F76D32" w14:textId="77777777" w:rsidR="002818E6" w:rsidRPr="0009574A" w:rsidRDefault="002818E6" w:rsidP="002818E6">
      <w:pPr>
        <w:numPr>
          <w:ilvl w:val="0"/>
          <w:numId w:val="1"/>
        </w:numPr>
        <w:spacing w:line="276" w:lineRule="auto"/>
        <w:ind w:left="851"/>
        <w:rPr>
          <w:rFonts w:ascii="Calibri" w:hAnsi="Calibri" w:cs="Calibri"/>
        </w:rPr>
      </w:pPr>
      <w:r w:rsidRPr="0009574A">
        <w:rPr>
          <w:rFonts w:ascii="Calibri" w:hAnsi="Calibri" w:cs="Calibri"/>
        </w:rPr>
        <w:t>a summary of issues raised or good practice identified during the review;</w:t>
      </w:r>
    </w:p>
    <w:p w14:paraId="30250529" w14:textId="77777777" w:rsidR="002818E6" w:rsidRPr="0009574A" w:rsidRDefault="002818E6" w:rsidP="002818E6">
      <w:pPr>
        <w:numPr>
          <w:ilvl w:val="0"/>
          <w:numId w:val="1"/>
        </w:numPr>
        <w:spacing w:line="276" w:lineRule="auto"/>
        <w:ind w:left="851"/>
        <w:rPr>
          <w:rFonts w:ascii="Calibri" w:hAnsi="Calibri" w:cs="Calibri"/>
        </w:rPr>
      </w:pPr>
      <w:r w:rsidRPr="0009574A">
        <w:rPr>
          <w:rFonts w:ascii="Calibri" w:hAnsi="Calibri" w:cs="Calibri"/>
        </w:rPr>
        <w:t>an evaluation of the Graduate School’s procedures for assuring the standards of awards and the quality of provision;</w:t>
      </w:r>
    </w:p>
    <w:p w14:paraId="1743C240" w14:textId="77777777" w:rsidR="002818E6" w:rsidRPr="0009574A" w:rsidRDefault="002818E6" w:rsidP="002818E6">
      <w:pPr>
        <w:numPr>
          <w:ilvl w:val="0"/>
          <w:numId w:val="1"/>
        </w:numPr>
        <w:spacing w:line="276" w:lineRule="auto"/>
        <w:ind w:left="851"/>
        <w:rPr>
          <w:rFonts w:ascii="Calibri" w:hAnsi="Calibri" w:cs="Calibri"/>
        </w:rPr>
      </w:pPr>
      <w:r w:rsidRPr="0009574A">
        <w:rPr>
          <w:rFonts w:ascii="Calibri" w:hAnsi="Calibri" w:cs="Calibri"/>
        </w:rPr>
        <w:t>an evaluation of the Graduate School’s approach to the enhancement of provision;</w:t>
      </w:r>
    </w:p>
    <w:p w14:paraId="1D7FC840" w14:textId="77777777" w:rsidR="002818E6" w:rsidRPr="0009574A" w:rsidRDefault="002818E6" w:rsidP="002818E6">
      <w:pPr>
        <w:numPr>
          <w:ilvl w:val="0"/>
          <w:numId w:val="1"/>
        </w:numPr>
        <w:spacing w:line="276" w:lineRule="auto"/>
        <w:ind w:left="851"/>
        <w:rPr>
          <w:rFonts w:ascii="Calibri" w:hAnsi="Calibri" w:cs="Calibri"/>
        </w:rPr>
      </w:pPr>
      <w:r w:rsidRPr="0009574A">
        <w:rPr>
          <w:rFonts w:ascii="Calibri" w:hAnsi="Calibri" w:cs="Calibri"/>
        </w:rPr>
        <w:t>recommendations for action to address any identified weaknesses and to further strengthen the provision and thereby further enhance the provision of postgraduate research degrees.</w:t>
      </w:r>
    </w:p>
    <w:p w14:paraId="4A31FF2A" w14:textId="77777777" w:rsidR="002818E6" w:rsidRPr="009D58D8" w:rsidRDefault="002818E6" w:rsidP="002818E6">
      <w:pPr>
        <w:spacing w:line="276" w:lineRule="auto"/>
        <w:rPr>
          <w:rFonts w:ascii="Calibri" w:hAnsi="Calibri" w:cs="Calibri"/>
        </w:rPr>
      </w:pPr>
    </w:p>
    <w:p w14:paraId="7B16C5C5" w14:textId="77777777" w:rsidR="002818E6" w:rsidRPr="009D58D8" w:rsidRDefault="002818E6" w:rsidP="002818E6">
      <w:pPr>
        <w:pStyle w:val="Heading1"/>
        <w:keepLines w:val="0"/>
        <w:numPr>
          <w:ilvl w:val="0"/>
          <w:numId w:val="4"/>
        </w:numPr>
        <w:spacing w:line="276" w:lineRule="auto"/>
        <w:rPr>
          <w:rFonts w:ascii="Calibri" w:hAnsi="Calibri" w:cs="Calibri"/>
        </w:rPr>
      </w:pPr>
      <w:bookmarkStart w:id="4" w:name="_Toc536036617"/>
      <w:bookmarkStart w:id="5" w:name="_Toc93334720"/>
      <w:r w:rsidRPr="009D58D8">
        <w:rPr>
          <w:rFonts w:ascii="Calibri" w:hAnsi="Calibri" w:cs="Calibri"/>
        </w:rPr>
        <w:t>The Review Panel</w:t>
      </w:r>
      <w:bookmarkEnd w:id="4"/>
      <w:bookmarkEnd w:id="5"/>
    </w:p>
    <w:p w14:paraId="33AE1CC4" w14:textId="77777777" w:rsidR="002818E6" w:rsidRPr="009D58D8" w:rsidRDefault="002818E6" w:rsidP="002818E6">
      <w:pPr>
        <w:rPr>
          <w:rFonts w:ascii="Calibri" w:hAnsi="Calibri" w:cs="Calibri"/>
        </w:rPr>
      </w:pPr>
      <w:r w:rsidRPr="009D58D8">
        <w:rPr>
          <w:rFonts w:ascii="Calibri" w:hAnsi="Calibri" w:cs="Calibri"/>
        </w:rPr>
        <w:t>The Review Panel will comprise at a minimum:</w:t>
      </w:r>
    </w:p>
    <w:p w14:paraId="39924AF8"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a Vice Principal (Convener);</w:t>
      </w:r>
    </w:p>
    <w:p w14:paraId="3C52D5AD" w14:textId="7772A89A"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 xml:space="preserve">a </w:t>
      </w:r>
      <w:r w:rsidR="00492425" w:rsidRPr="00492425">
        <w:rPr>
          <w:rFonts w:ascii="Calibri" w:hAnsi="Calibri" w:cs="Calibri"/>
        </w:rPr>
        <w:t>Senior Elected Academic Staff Member</w:t>
      </w:r>
      <w:r w:rsidRPr="009D58D8">
        <w:rPr>
          <w:rFonts w:ascii="Calibri" w:hAnsi="Calibri" w:cs="Calibri"/>
        </w:rPr>
        <w:t>;</w:t>
      </w:r>
    </w:p>
    <w:p w14:paraId="50DC0F8F"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 xml:space="preserve">a Dean of Graduate Studies, or similar, from a cognate discipline; </w:t>
      </w:r>
    </w:p>
    <w:p w14:paraId="338A813E" w14:textId="77777777" w:rsidR="003E129F"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at least one external reviewer, usually an academic with relevant experience;</w:t>
      </w:r>
    </w:p>
    <w:p w14:paraId="254DC641" w14:textId="56F61B52" w:rsidR="002818E6" w:rsidRPr="009D58D8" w:rsidRDefault="003E129F" w:rsidP="002818E6">
      <w:pPr>
        <w:numPr>
          <w:ilvl w:val="0"/>
          <w:numId w:val="1"/>
        </w:numPr>
        <w:spacing w:line="276" w:lineRule="auto"/>
        <w:ind w:left="851"/>
        <w:rPr>
          <w:rFonts w:ascii="Calibri" w:hAnsi="Calibri" w:cs="Calibri"/>
        </w:rPr>
      </w:pPr>
      <w:r w:rsidRPr="009D58D8">
        <w:rPr>
          <w:rFonts w:ascii="Calibri" w:hAnsi="Calibri" w:cs="Calibri"/>
        </w:rPr>
        <w:t>a second external reviewer, generally a</w:t>
      </w:r>
      <w:r w:rsidR="00EF646F" w:rsidRPr="009D58D8">
        <w:rPr>
          <w:rFonts w:ascii="Calibri" w:hAnsi="Calibri" w:cs="Calibri"/>
        </w:rPr>
        <w:t xml:space="preserve"> colleague from professional services with a leadership role in delivering doctoral education;</w:t>
      </w:r>
    </w:p>
    <w:p w14:paraId="33BB7545" w14:textId="2128AB0E" w:rsidR="002818E6" w:rsidRPr="009D58D8" w:rsidRDefault="002818E6" w:rsidP="00E36B70">
      <w:pPr>
        <w:numPr>
          <w:ilvl w:val="0"/>
          <w:numId w:val="1"/>
        </w:numPr>
        <w:spacing w:line="276" w:lineRule="auto"/>
        <w:ind w:left="851"/>
        <w:rPr>
          <w:rFonts w:ascii="Calibri" w:hAnsi="Calibri" w:cs="Calibri"/>
        </w:rPr>
      </w:pPr>
      <w:r w:rsidRPr="009D58D8">
        <w:rPr>
          <w:rFonts w:ascii="Calibri" w:hAnsi="Calibri" w:cs="Calibri"/>
        </w:rPr>
        <w:t xml:space="preserve">a </w:t>
      </w:r>
      <w:r w:rsidR="005E559E">
        <w:rPr>
          <w:rFonts w:ascii="Calibri" w:hAnsi="Calibri" w:cs="Calibri"/>
        </w:rPr>
        <w:t xml:space="preserve">PGR </w:t>
      </w:r>
      <w:r w:rsidRPr="009D58D8">
        <w:rPr>
          <w:rFonts w:ascii="Calibri" w:hAnsi="Calibri" w:cs="Calibri"/>
        </w:rPr>
        <w:t>student representative nominated by the Students’ Representative Council (normally from a cognate discipline</w:t>
      </w:r>
      <w:r w:rsidR="00E36B70" w:rsidRPr="00E36B70">
        <w:rPr>
          <w:rFonts w:ascii="Calibri" w:hAnsi="Calibri" w:cs="Calibri"/>
        </w:rPr>
        <w:t xml:space="preserve"> </w:t>
      </w:r>
      <w:r w:rsidR="00E36B70" w:rsidRPr="00E36B70">
        <w:rPr>
          <w:rFonts w:ascii="Calibri" w:hAnsi="Calibri" w:cs="Calibri"/>
        </w:rPr>
        <w:t xml:space="preserve">nominated by the </w:t>
      </w:r>
      <w:r w:rsidR="00A66677">
        <w:rPr>
          <w:rFonts w:ascii="Calibri" w:hAnsi="Calibri" w:cs="Calibri"/>
        </w:rPr>
        <w:t xml:space="preserve">cognate </w:t>
      </w:r>
      <w:r w:rsidR="00081C10">
        <w:rPr>
          <w:rFonts w:ascii="Calibri" w:hAnsi="Calibri" w:cs="Calibri"/>
        </w:rPr>
        <w:t xml:space="preserve">Graduate </w:t>
      </w:r>
      <w:r w:rsidR="004012D7">
        <w:rPr>
          <w:rFonts w:ascii="Calibri" w:hAnsi="Calibri" w:cs="Calibri"/>
        </w:rPr>
        <w:t xml:space="preserve">School </w:t>
      </w:r>
      <w:r w:rsidR="00CF779B">
        <w:rPr>
          <w:rFonts w:ascii="Calibri" w:hAnsi="Calibri" w:cs="Calibri"/>
        </w:rPr>
        <w:t xml:space="preserve">or </w:t>
      </w:r>
      <w:r w:rsidR="00E36B70" w:rsidRPr="00E36B70">
        <w:rPr>
          <w:rFonts w:ascii="Calibri" w:hAnsi="Calibri" w:cs="Calibri"/>
        </w:rPr>
        <w:t>Students’ Representative Council</w:t>
      </w:r>
      <w:r w:rsidRPr="009D58D8">
        <w:rPr>
          <w:rFonts w:ascii="Calibri" w:hAnsi="Calibri" w:cs="Calibri"/>
        </w:rPr>
        <w:t>); and</w:t>
      </w:r>
    </w:p>
    <w:p w14:paraId="398EA0BF"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a Clerk, normally the PGR Strategy Manager from Research &amp; Innovation Services (R&amp;I).</w:t>
      </w:r>
    </w:p>
    <w:p w14:paraId="2FB9A092" w14:textId="77777777" w:rsidR="002818E6" w:rsidRPr="009D58D8" w:rsidRDefault="002818E6" w:rsidP="002818E6">
      <w:pPr>
        <w:spacing w:line="276" w:lineRule="auto"/>
        <w:rPr>
          <w:rFonts w:ascii="Calibri" w:hAnsi="Calibri" w:cs="Calibri"/>
        </w:rPr>
      </w:pPr>
      <w:r w:rsidRPr="009D58D8">
        <w:rPr>
          <w:rFonts w:ascii="Calibri" w:hAnsi="Calibri" w:cs="Calibri"/>
        </w:rPr>
        <w:lastRenderedPageBreak/>
        <w:t>The size of the Panel may be increased if this is deemed appropriate e.g. for especially large Graduate Schools or to include external professional / managerial staff with relevant experience.</w:t>
      </w:r>
    </w:p>
    <w:p w14:paraId="7F51CB11" w14:textId="77777777" w:rsidR="002818E6" w:rsidRPr="009D58D8" w:rsidRDefault="002818E6" w:rsidP="002818E6">
      <w:pPr>
        <w:spacing w:line="276" w:lineRule="auto"/>
        <w:rPr>
          <w:rFonts w:ascii="Calibri" w:hAnsi="Calibri" w:cs="Calibri"/>
        </w:rPr>
      </w:pPr>
    </w:p>
    <w:p w14:paraId="7FE836B2" w14:textId="77777777" w:rsidR="002818E6" w:rsidRPr="009D58D8" w:rsidRDefault="002818E6" w:rsidP="002818E6">
      <w:pPr>
        <w:spacing w:line="276" w:lineRule="auto"/>
        <w:rPr>
          <w:rFonts w:ascii="Calibri" w:hAnsi="Calibri" w:cs="Calibri"/>
          <w:bCs/>
        </w:rPr>
      </w:pPr>
      <w:r w:rsidRPr="0009574A">
        <w:rPr>
          <w:rFonts w:ascii="Calibri" w:hAnsi="Calibri" w:cs="Calibri"/>
          <w:bCs/>
        </w:rPr>
        <w:t>The Convener of the Panel is generally the Vice Principal (Research) although</w:t>
      </w:r>
      <w:r w:rsidRPr="009D58D8">
        <w:rPr>
          <w:rFonts w:ascii="Calibri" w:hAnsi="Calibri" w:cs="Calibri"/>
          <w:bCs/>
        </w:rPr>
        <w:t xml:space="preserve"> another Vice Principal may convene the Panel in exceptional circumstances.  All other members of the Panel have equal status and are expected to take part in all aspects of the review. The number of external Panel members will depend on the range of the Graduate School’s provision and its collaborative activity with external bodies.  </w:t>
      </w:r>
    </w:p>
    <w:p w14:paraId="0A873DAF" w14:textId="77777777" w:rsidR="002818E6" w:rsidRPr="009D58D8" w:rsidRDefault="002818E6" w:rsidP="002818E6">
      <w:pPr>
        <w:spacing w:line="276" w:lineRule="auto"/>
        <w:rPr>
          <w:rFonts w:ascii="Calibri" w:hAnsi="Calibri" w:cs="Calibri"/>
          <w:bCs/>
        </w:rPr>
      </w:pPr>
    </w:p>
    <w:p w14:paraId="01560F29" w14:textId="0EBEE010" w:rsidR="002818E6" w:rsidRPr="009D58D8" w:rsidRDefault="002818E6" w:rsidP="002818E6">
      <w:pPr>
        <w:spacing w:line="276" w:lineRule="auto"/>
        <w:rPr>
          <w:rFonts w:ascii="Calibri" w:hAnsi="Calibri" w:cs="Calibri"/>
          <w:bCs/>
        </w:rPr>
      </w:pPr>
      <w:r w:rsidRPr="009D58D8">
        <w:rPr>
          <w:rFonts w:ascii="Calibri" w:hAnsi="Calibri" w:cs="Calibri"/>
          <w:bCs/>
        </w:rPr>
        <w:t xml:space="preserve">The Dean of Graduate Studies </w:t>
      </w:r>
      <w:r w:rsidR="00B24E74" w:rsidRPr="009D58D8">
        <w:rPr>
          <w:rFonts w:ascii="Calibri" w:hAnsi="Calibri" w:cs="Calibri"/>
          <w:bCs/>
        </w:rPr>
        <w:t xml:space="preserve">from the Graduate School </w:t>
      </w:r>
      <w:r w:rsidRPr="009D58D8">
        <w:rPr>
          <w:rFonts w:ascii="Calibri" w:hAnsi="Calibri" w:cs="Calibri"/>
          <w:bCs/>
        </w:rPr>
        <w:t xml:space="preserve">being reviewed may suggest up to 4 external reviewers, ranked in order of preference, for the consideration of the Convener, who will </w:t>
      </w:r>
      <w:r w:rsidRPr="008423CA">
        <w:rPr>
          <w:rFonts w:ascii="Calibri" w:hAnsi="Calibri" w:cs="Calibri"/>
          <w:bCs/>
        </w:rPr>
        <w:t>appoint external members.  An</w:t>
      </w:r>
      <w:r w:rsidRPr="009D58D8">
        <w:rPr>
          <w:rFonts w:ascii="Calibri" w:hAnsi="Calibri" w:cs="Calibri"/>
          <w:bCs/>
        </w:rPr>
        <w:t xml:space="preserve"> example of an appropriate external reviewer might be a Head of Graduate School from a cognate discipline at another UK institution. </w:t>
      </w:r>
    </w:p>
    <w:p w14:paraId="5D904E4A" w14:textId="77777777" w:rsidR="002818E6" w:rsidRPr="008423CA" w:rsidRDefault="002818E6" w:rsidP="002818E6">
      <w:pPr>
        <w:numPr>
          <w:ilvl w:val="0"/>
          <w:numId w:val="1"/>
        </w:numPr>
        <w:spacing w:line="276" w:lineRule="auto"/>
        <w:ind w:left="851"/>
        <w:rPr>
          <w:rFonts w:ascii="Calibri" w:hAnsi="Calibri" w:cs="Calibri"/>
        </w:rPr>
      </w:pPr>
      <w:r w:rsidRPr="008423CA">
        <w:rPr>
          <w:rFonts w:ascii="Calibri" w:hAnsi="Calibri" w:cs="Calibri"/>
        </w:rPr>
        <w:t xml:space="preserve">The Graduate School will be asked to provide some supporting background information for each person, particularly in relation to their relevant current experience to the postgraduate research being provided through the Graduate School.  </w:t>
      </w:r>
    </w:p>
    <w:p w14:paraId="04186825" w14:textId="77777777" w:rsidR="002818E6" w:rsidRPr="008423CA" w:rsidRDefault="002818E6" w:rsidP="002818E6">
      <w:pPr>
        <w:numPr>
          <w:ilvl w:val="0"/>
          <w:numId w:val="1"/>
        </w:numPr>
        <w:spacing w:line="276" w:lineRule="auto"/>
        <w:ind w:left="851"/>
        <w:rPr>
          <w:rFonts w:ascii="Calibri" w:hAnsi="Calibri" w:cs="Calibri"/>
        </w:rPr>
      </w:pPr>
      <w:r w:rsidRPr="008423CA">
        <w:rPr>
          <w:rFonts w:ascii="Calibri" w:hAnsi="Calibri" w:cs="Calibri"/>
        </w:rPr>
        <w:t xml:space="preserve">A statement should also be included indicating whether or not the person has had any pervious involvement with the Graduate School. Previous involvement will not normally exclude a person from acting as an external member of the Panel (the information requested is mainly for the benefit of the Convener and other Panel members).  An exception to this is where the suggested person has been a member of staff or a student of the University in the three years prior to the review.  </w:t>
      </w:r>
    </w:p>
    <w:p w14:paraId="37600AAA" w14:textId="77777777" w:rsidR="002818E6" w:rsidRPr="008423CA" w:rsidRDefault="002818E6" w:rsidP="002818E6">
      <w:pPr>
        <w:numPr>
          <w:ilvl w:val="0"/>
          <w:numId w:val="1"/>
        </w:numPr>
        <w:spacing w:line="276" w:lineRule="auto"/>
        <w:ind w:left="851"/>
        <w:rPr>
          <w:rFonts w:ascii="Calibri" w:hAnsi="Calibri" w:cs="Calibri"/>
        </w:rPr>
      </w:pPr>
      <w:r w:rsidRPr="008423CA">
        <w:rPr>
          <w:rFonts w:ascii="Calibri" w:hAnsi="Calibri" w:cs="Calibri"/>
        </w:rPr>
        <w:t xml:space="preserve">External Panel members will receive a fee plus reimbursement of expenses (subject to taxation). </w:t>
      </w:r>
    </w:p>
    <w:p w14:paraId="7A85F093" w14:textId="5CFE206B" w:rsidR="002818E6" w:rsidRPr="008423CA" w:rsidRDefault="002818E6" w:rsidP="002818E6">
      <w:pPr>
        <w:numPr>
          <w:ilvl w:val="0"/>
          <w:numId w:val="1"/>
        </w:numPr>
        <w:spacing w:line="276" w:lineRule="auto"/>
        <w:ind w:left="851"/>
        <w:rPr>
          <w:rFonts w:ascii="Calibri" w:hAnsi="Calibri" w:cs="Calibri"/>
        </w:rPr>
      </w:pPr>
      <w:r w:rsidRPr="008423CA">
        <w:rPr>
          <w:rFonts w:ascii="Calibri" w:hAnsi="Calibri" w:cs="Calibri"/>
        </w:rPr>
        <w:t>R</w:t>
      </w:r>
      <w:r w:rsidR="00193A40">
        <w:rPr>
          <w:rFonts w:ascii="Calibri" w:hAnsi="Calibri" w:cs="Calibri"/>
        </w:rPr>
        <w:t>esearch Services</w:t>
      </w:r>
      <w:r w:rsidRPr="008423CA">
        <w:rPr>
          <w:rFonts w:ascii="Calibri" w:hAnsi="Calibri" w:cs="Calibri"/>
        </w:rPr>
        <w:t xml:space="preserve"> / The Office of the VPs is responsible for all communication with the external members, and the payment of costs and will be met from central University resources.</w:t>
      </w:r>
    </w:p>
    <w:p w14:paraId="7F6B28EA" w14:textId="77777777" w:rsidR="002818E6" w:rsidRPr="008423CA" w:rsidRDefault="002818E6" w:rsidP="002818E6">
      <w:pPr>
        <w:spacing w:line="276" w:lineRule="auto"/>
        <w:rPr>
          <w:rFonts w:ascii="Calibri" w:hAnsi="Calibri" w:cs="Calibri"/>
          <w:bCs/>
        </w:rPr>
      </w:pPr>
    </w:p>
    <w:p w14:paraId="4D0DA067" w14:textId="77777777" w:rsidR="002818E6" w:rsidRPr="008423CA" w:rsidRDefault="002818E6" w:rsidP="002818E6">
      <w:pPr>
        <w:spacing w:line="276" w:lineRule="auto"/>
        <w:rPr>
          <w:rFonts w:ascii="Calibri" w:hAnsi="Calibri" w:cs="Calibri"/>
          <w:bCs/>
        </w:rPr>
      </w:pPr>
      <w:r w:rsidRPr="008423CA">
        <w:rPr>
          <w:rFonts w:ascii="Calibri" w:hAnsi="Calibri" w:cs="Calibri"/>
          <w:bCs/>
        </w:rPr>
        <w:t xml:space="preserve">The student Panel member is a full member of the Panel and will be selected by the Students’ Representative Council President or Vice President (Education). Selection will take due cognisance of relevant skills, aptitudes and experience in representation.  </w:t>
      </w:r>
    </w:p>
    <w:p w14:paraId="1ECF71F3" w14:textId="77777777" w:rsidR="002818E6" w:rsidRPr="008423CA" w:rsidRDefault="002818E6" w:rsidP="002818E6">
      <w:pPr>
        <w:numPr>
          <w:ilvl w:val="0"/>
          <w:numId w:val="1"/>
        </w:numPr>
        <w:spacing w:line="276" w:lineRule="auto"/>
        <w:ind w:left="851"/>
        <w:rPr>
          <w:rFonts w:ascii="Calibri" w:hAnsi="Calibri" w:cs="Calibri"/>
        </w:rPr>
      </w:pPr>
      <w:r w:rsidRPr="008423CA">
        <w:rPr>
          <w:rFonts w:ascii="Calibri" w:hAnsi="Calibri" w:cs="Calibri"/>
        </w:rPr>
        <w:t xml:space="preserve">Student members will receive a fee (subject to taxation) at the same rate as the External member.  </w:t>
      </w:r>
    </w:p>
    <w:p w14:paraId="17534BA6"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R&amp;I is responsible for all communication with the student member, and the payment of costs and will be met from central University resources.</w:t>
      </w:r>
    </w:p>
    <w:p w14:paraId="7189E702" w14:textId="77777777" w:rsidR="002818E6" w:rsidRPr="009D58D8" w:rsidRDefault="002818E6" w:rsidP="002818E6">
      <w:pPr>
        <w:spacing w:line="276" w:lineRule="auto"/>
        <w:rPr>
          <w:rFonts w:ascii="Calibri" w:hAnsi="Calibri" w:cs="Calibri"/>
        </w:rPr>
      </w:pPr>
    </w:p>
    <w:p w14:paraId="52703169" w14:textId="704E7839" w:rsidR="002818E6" w:rsidRPr="009D58D8" w:rsidRDefault="002818E6" w:rsidP="002818E6">
      <w:pPr>
        <w:spacing w:line="276" w:lineRule="auto"/>
        <w:rPr>
          <w:rFonts w:ascii="Calibri" w:hAnsi="Calibri" w:cs="Calibri"/>
        </w:rPr>
      </w:pPr>
      <w:r w:rsidRPr="009D58D8">
        <w:rPr>
          <w:rFonts w:ascii="Calibri" w:hAnsi="Calibri" w:cs="Calibri"/>
          <w:bCs/>
        </w:rPr>
        <w:t>The Clerk</w:t>
      </w:r>
      <w:r w:rsidRPr="009D58D8">
        <w:rPr>
          <w:rFonts w:ascii="Calibri" w:hAnsi="Calibri" w:cs="Calibri"/>
        </w:rPr>
        <w:t xml:space="preserve"> is also a full member of the Panel and will liaise with the Graduate School before and after the </w:t>
      </w:r>
      <w:r w:rsidR="006A21EB">
        <w:rPr>
          <w:rFonts w:ascii="Calibri" w:hAnsi="Calibri" w:cs="Calibri"/>
        </w:rPr>
        <w:t>review</w:t>
      </w:r>
      <w:r w:rsidRPr="009D58D8">
        <w:rPr>
          <w:rFonts w:ascii="Calibri" w:hAnsi="Calibri" w:cs="Calibri"/>
        </w:rPr>
        <w:t xml:space="preserve">, take notes during the </w:t>
      </w:r>
      <w:r w:rsidR="00384AA1">
        <w:rPr>
          <w:rFonts w:ascii="Calibri" w:hAnsi="Calibri" w:cs="Calibri"/>
        </w:rPr>
        <w:t>review meetings</w:t>
      </w:r>
      <w:r w:rsidRPr="009D58D8">
        <w:rPr>
          <w:rFonts w:ascii="Calibri" w:hAnsi="Calibri" w:cs="Calibri"/>
        </w:rPr>
        <w:t xml:space="preserve"> and draft the report of the review on behalf of the Review Panel.</w:t>
      </w:r>
    </w:p>
    <w:p w14:paraId="35246263" w14:textId="77777777" w:rsidR="002818E6" w:rsidRPr="009D58D8" w:rsidRDefault="002818E6" w:rsidP="002818E6">
      <w:pPr>
        <w:spacing w:line="276" w:lineRule="auto"/>
        <w:ind w:left="709"/>
        <w:rPr>
          <w:rFonts w:ascii="Calibri" w:hAnsi="Calibri" w:cs="Calibri"/>
        </w:rPr>
      </w:pPr>
      <w:r w:rsidRPr="009D58D8">
        <w:rPr>
          <w:rFonts w:ascii="Calibri" w:hAnsi="Calibri" w:cs="Calibri"/>
        </w:rPr>
        <w:t xml:space="preserve"> </w:t>
      </w:r>
    </w:p>
    <w:p w14:paraId="4FDF3041" w14:textId="77777777" w:rsidR="002818E6" w:rsidRPr="009D58D8" w:rsidRDefault="002818E6" w:rsidP="002818E6">
      <w:pPr>
        <w:pStyle w:val="Heading1"/>
        <w:keepLines w:val="0"/>
        <w:numPr>
          <w:ilvl w:val="0"/>
          <w:numId w:val="4"/>
        </w:numPr>
        <w:spacing w:line="276" w:lineRule="auto"/>
        <w:rPr>
          <w:rFonts w:ascii="Calibri" w:hAnsi="Calibri" w:cs="Calibri"/>
        </w:rPr>
      </w:pPr>
      <w:bookmarkStart w:id="6" w:name="_Toc536036618"/>
      <w:bookmarkStart w:id="7" w:name="_Toc93334721"/>
      <w:r w:rsidRPr="009D58D8">
        <w:rPr>
          <w:rFonts w:ascii="Calibri" w:hAnsi="Calibri" w:cs="Calibri"/>
        </w:rPr>
        <w:t>Format and Duration of the Review</w:t>
      </w:r>
      <w:bookmarkEnd w:id="6"/>
      <w:bookmarkEnd w:id="7"/>
    </w:p>
    <w:p w14:paraId="404B019C" w14:textId="37628304" w:rsidR="002818E6" w:rsidRPr="009D58D8" w:rsidRDefault="002818E6" w:rsidP="002818E6">
      <w:pPr>
        <w:spacing w:line="276" w:lineRule="auto"/>
        <w:rPr>
          <w:rFonts w:ascii="Calibri" w:hAnsi="Calibri" w:cs="Calibri"/>
        </w:rPr>
      </w:pPr>
      <w:r w:rsidRPr="009D58D8">
        <w:rPr>
          <w:rFonts w:ascii="Calibri" w:hAnsi="Calibri" w:cs="Calibri"/>
        </w:rPr>
        <w:t>Graduate Schools will, from 2018/19, transition onto a three yearly review cycle</w:t>
      </w:r>
      <w:r w:rsidR="00AE7E7D" w:rsidRPr="009D58D8">
        <w:rPr>
          <w:rFonts w:ascii="Calibri" w:hAnsi="Calibri" w:cs="Calibri"/>
        </w:rPr>
        <w:t>, subsequently revised to a four yearly cycle in 2020</w:t>
      </w:r>
      <w:r w:rsidR="00AB09CA" w:rsidRPr="009D58D8">
        <w:rPr>
          <w:rFonts w:ascii="Calibri" w:hAnsi="Calibri" w:cs="Calibri"/>
        </w:rPr>
        <w:t>/21</w:t>
      </w:r>
      <w:r w:rsidRPr="009D58D8">
        <w:rPr>
          <w:rFonts w:ascii="Calibri" w:hAnsi="Calibri" w:cs="Calibri"/>
        </w:rPr>
        <w:t xml:space="preserve">. The Schedule in Appendix 3 </w:t>
      </w:r>
      <w:r w:rsidRPr="009D58D8">
        <w:rPr>
          <w:rFonts w:ascii="Calibri" w:hAnsi="Calibri" w:cs="Calibri"/>
        </w:rPr>
        <w:lastRenderedPageBreak/>
        <w:t xml:space="preserve">represents a schedule transitioning from the previous 5 yearly review cycle to the new </w:t>
      </w:r>
      <w:r w:rsidR="00AE7E7D" w:rsidRPr="009D58D8">
        <w:rPr>
          <w:rFonts w:ascii="Calibri" w:hAnsi="Calibri" w:cs="Calibri"/>
        </w:rPr>
        <w:t>4</w:t>
      </w:r>
      <w:r w:rsidRPr="009D58D8">
        <w:rPr>
          <w:rFonts w:ascii="Calibri" w:hAnsi="Calibri" w:cs="Calibri"/>
        </w:rPr>
        <w:t xml:space="preserve"> yearly review cycle. </w:t>
      </w:r>
      <w:r w:rsidRPr="00735137">
        <w:rPr>
          <w:rFonts w:ascii="Calibri" w:hAnsi="Calibri" w:cs="Calibri"/>
        </w:rPr>
        <w:t>Graduate Schools are fully consulted as to the timing of the Review in order to account for other significant deadlines or issues specific to individual Graduate Schools.</w:t>
      </w:r>
      <w:r w:rsidRPr="009D58D8">
        <w:rPr>
          <w:rFonts w:ascii="Calibri" w:hAnsi="Calibri" w:cs="Calibri"/>
        </w:rPr>
        <w:t xml:space="preserve"> </w:t>
      </w:r>
    </w:p>
    <w:p w14:paraId="188988E7" w14:textId="77777777" w:rsidR="002818E6" w:rsidRPr="009D58D8" w:rsidRDefault="002818E6" w:rsidP="002818E6">
      <w:pPr>
        <w:pStyle w:val="ListParagraph"/>
        <w:spacing w:line="276" w:lineRule="auto"/>
        <w:ind w:left="709"/>
        <w:rPr>
          <w:rFonts w:ascii="Calibri" w:hAnsi="Calibri" w:cs="Calibri"/>
        </w:rPr>
      </w:pPr>
    </w:p>
    <w:p w14:paraId="6F55C77A" w14:textId="77777777" w:rsidR="002818E6" w:rsidRPr="009D58D8" w:rsidRDefault="002818E6" w:rsidP="002818E6">
      <w:pPr>
        <w:spacing w:line="276" w:lineRule="auto"/>
        <w:rPr>
          <w:rFonts w:ascii="Calibri" w:hAnsi="Calibri" w:cs="Calibri"/>
        </w:rPr>
      </w:pPr>
      <w:r w:rsidRPr="009D58D8">
        <w:rPr>
          <w:rFonts w:ascii="Calibri" w:hAnsi="Calibri" w:cs="Calibri"/>
        </w:rPr>
        <w:t>The format of the review can be summarised as:</w:t>
      </w:r>
    </w:p>
    <w:p w14:paraId="48D2910D" w14:textId="0699EE25" w:rsidR="002818E6" w:rsidRPr="00A64E2F" w:rsidRDefault="002818E6" w:rsidP="002818E6">
      <w:pPr>
        <w:numPr>
          <w:ilvl w:val="0"/>
          <w:numId w:val="1"/>
        </w:numPr>
        <w:spacing w:line="276" w:lineRule="auto"/>
        <w:ind w:left="851"/>
        <w:rPr>
          <w:rFonts w:ascii="Calibri" w:hAnsi="Calibri" w:cs="Calibri"/>
        </w:rPr>
      </w:pPr>
      <w:r w:rsidRPr="00A64E2F">
        <w:rPr>
          <w:rFonts w:ascii="Calibri" w:hAnsi="Calibri" w:cs="Calibri"/>
        </w:rPr>
        <w:t xml:space="preserve">Data regarding the postgraduate research student experience will be routinely provided to Graduate Schools in an agreed format by R&amp;I. Graduate Schools also have the facility to review and audit PGR data through </w:t>
      </w:r>
      <w:r w:rsidR="00CD54BD">
        <w:rPr>
          <w:rFonts w:ascii="Calibri" w:hAnsi="Calibri" w:cs="Calibri"/>
        </w:rPr>
        <w:t>Power BI</w:t>
      </w:r>
      <w:r w:rsidRPr="00A64E2F">
        <w:rPr>
          <w:rFonts w:ascii="Calibri" w:hAnsi="Calibri" w:cs="Calibri"/>
        </w:rPr>
        <w:t>;</w:t>
      </w:r>
    </w:p>
    <w:p w14:paraId="511371C5" w14:textId="77777777" w:rsidR="002818E6" w:rsidRPr="00A64E2F" w:rsidRDefault="002818E6" w:rsidP="002818E6">
      <w:pPr>
        <w:numPr>
          <w:ilvl w:val="0"/>
          <w:numId w:val="1"/>
        </w:numPr>
        <w:spacing w:line="276" w:lineRule="auto"/>
        <w:ind w:left="851"/>
        <w:rPr>
          <w:rFonts w:ascii="Calibri" w:hAnsi="Calibri" w:cs="Calibri"/>
        </w:rPr>
      </w:pPr>
      <w:r w:rsidRPr="00A64E2F">
        <w:rPr>
          <w:rFonts w:ascii="Calibri" w:hAnsi="Calibri" w:cs="Calibri"/>
        </w:rPr>
        <w:t>An agreed data pack will be provided to the Graduate School in order that they may review and correct data they feel to be incorrect.  (Appendix 4)</w:t>
      </w:r>
    </w:p>
    <w:p w14:paraId="7200686E" w14:textId="77777777" w:rsidR="002818E6" w:rsidRPr="00A64E2F" w:rsidRDefault="002818E6" w:rsidP="002818E6">
      <w:pPr>
        <w:numPr>
          <w:ilvl w:val="0"/>
          <w:numId w:val="1"/>
        </w:numPr>
        <w:spacing w:line="276" w:lineRule="auto"/>
        <w:ind w:left="851"/>
        <w:rPr>
          <w:rFonts w:ascii="Calibri" w:hAnsi="Calibri" w:cs="Calibri"/>
        </w:rPr>
      </w:pPr>
      <w:r w:rsidRPr="00A64E2F">
        <w:rPr>
          <w:rFonts w:ascii="Calibri" w:hAnsi="Calibri" w:cs="Calibri"/>
        </w:rPr>
        <w:t>Graduate Schools will provide a reflective statement based around a set of short questions (Appendix 5) and other agreed documents as appropriate (Appendix 6), including a SWOT analysis;</w:t>
      </w:r>
    </w:p>
    <w:p w14:paraId="14B34A4F" w14:textId="77777777" w:rsidR="002818E6" w:rsidRPr="00A64E2F" w:rsidRDefault="002818E6" w:rsidP="002818E6">
      <w:pPr>
        <w:numPr>
          <w:ilvl w:val="0"/>
          <w:numId w:val="1"/>
        </w:numPr>
        <w:spacing w:line="276" w:lineRule="auto"/>
        <w:ind w:left="851"/>
        <w:rPr>
          <w:rFonts w:ascii="Calibri" w:hAnsi="Calibri" w:cs="Calibri"/>
        </w:rPr>
      </w:pPr>
      <w:r w:rsidRPr="00A64E2F">
        <w:rPr>
          <w:rFonts w:ascii="Calibri" w:hAnsi="Calibri" w:cs="Calibri"/>
        </w:rPr>
        <w:t>Documentation will be provided to the Panel at least four weeks prior to the Review;</w:t>
      </w:r>
    </w:p>
    <w:p w14:paraId="3D368666" w14:textId="77777777" w:rsidR="002818E6" w:rsidRPr="00A64E2F" w:rsidRDefault="002818E6" w:rsidP="002818E6">
      <w:pPr>
        <w:numPr>
          <w:ilvl w:val="0"/>
          <w:numId w:val="1"/>
        </w:numPr>
        <w:spacing w:line="276" w:lineRule="auto"/>
        <w:ind w:left="851"/>
        <w:rPr>
          <w:rFonts w:ascii="Calibri" w:hAnsi="Calibri" w:cs="Calibri"/>
        </w:rPr>
      </w:pPr>
      <w:r w:rsidRPr="00A64E2F">
        <w:rPr>
          <w:rFonts w:ascii="Calibri" w:hAnsi="Calibri" w:cs="Calibri"/>
        </w:rPr>
        <w:t>The Panel will be asked to provide comments prior to Panel meetings, with a summary of points raised being provided to the Graduate School;</w:t>
      </w:r>
    </w:p>
    <w:p w14:paraId="6FCEDEC1" w14:textId="77777777" w:rsidR="002818E6" w:rsidRPr="00A64E2F" w:rsidRDefault="002818E6" w:rsidP="002818E6">
      <w:pPr>
        <w:numPr>
          <w:ilvl w:val="0"/>
          <w:numId w:val="1"/>
        </w:numPr>
        <w:spacing w:line="276" w:lineRule="auto"/>
        <w:ind w:left="851"/>
        <w:rPr>
          <w:rFonts w:ascii="Calibri" w:hAnsi="Calibri" w:cs="Calibri"/>
        </w:rPr>
      </w:pPr>
      <w:r w:rsidRPr="00A64E2F">
        <w:rPr>
          <w:rFonts w:ascii="Calibri" w:hAnsi="Calibri" w:cs="Calibri"/>
        </w:rPr>
        <w:t xml:space="preserve">Panel meetings will take place with staff and students; </w:t>
      </w:r>
    </w:p>
    <w:p w14:paraId="6E447AEF" w14:textId="1BBCE18A" w:rsidR="002818E6" w:rsidRPr="00A64E2F" w:rsidRDefault="002818E6" w:rsidP="002818E6">
      <w:pPr>
        <w:numPr>
          <w:ilvl w:val="0"/>
          <w:numId w:val="1"/>
        </w:numPr>
        <w:spacing w:line="276" w:lineRule="auto"/>
        <w:ind w:left="851"/>
        <w:rPr>
          <w:rFonts w:ascii="Calibri" w:hAnsi="Calibri" w:cs="Calibri"/>
        </w:rPr>
      </w:pPr>
      <w:r w:rsidRPr="00A64E2F">
        <w:rPr>
          <w:rFonts w:ascii="Calibri" w:hAnsi="Calibri" w:cs="Calibri"/>
        </w:rPr>
        <w:t xml:space="preserve">Production of a report by the Panel which is submitted to the </w:t>
      </w:r>
      <w:r w:rsidR="000F288C" w:rsidRPr="00A64E2F">
        <w:rPr>
          <w:rFonts w:ascii="Calibri" w:hAnsi="Calibri" w:cs="Calibri"/>
        </w:rPr>
        <w:t>PGR Operations Committee, PGR Executive Committee</w:t>
      </w:r>
      <w:r w:rsidRPr="00A64E2F">
        <w:rPr>
          <w:rFonts w:ascii="Calibri" w:hAnsi="Calibri" w:cs="Calibri"/>
        </w:rPr>
        <w:t xml:space="preserve"> and Research Planning and Strategy Committee (RPSC);</w:t>
      </w:r>
    </w:p>
    <w:p w14:paraId="542D2785" w14:textId="77777777" w:rsidR="002818E6" w:rsidRPr="00A64E2F" w:rsidRDefault="002818E6" w:rsidP="002818E6">
      <w:pPr>
        <w:numPr>
          <w:ilvl w:val="0"/>
          <w:numId w:val="1"/>
        </w:numPr>
        <w:spacing w:line="276" w:lineRule="auto"/>
        <w:ind w:left="851"/>
        <w:rPr>
          <w:rFonts w:ascii="Calibri" w:hAnsi="Calibri" w:cs="Calibri"/>
        </w:rPr>
      </w:pPr>
      <w:r w:rsidRPr="00A64E2F">
        <w:rPr>
          <w:rFonts w:ascii="Calibri" w:hAnsi="Calibri" w:cs="Calibri"/>
        </w:rPr>
        <w:t>Action on the recommendations by the Graduate School and others named within the report;</w:t>
      </w:r>
    </w:p>
    <w:p w14:paraId="63520D87" w14:textId="3B183ED8" w:rsidR="002818E6" w:rsidRPr="00A64E2F" w:rsidRDefault="002818E6" w:rsidP="002818E6">
      <w:pPr>
        <w:numPr>
          <w:ilvl w:val="0"/>
          <w:numId w:val="1"/>
        </w:numPr>
        <w:spacing w:line="276" w:lineRule="auto"/>
        <w:ind w:left="851"/>
        <w:rPr>
          <w:rFonts w:ascii="Calibri" w:hAnsi="Calibri" w:cs="Calibri"/>
        </w:rPr>
      </w:pPr>
      <w:r w:rsidRPr="00A64E2F">
        <w:rPr>
          <w:rFonts w:ascii="Calibri" w:hAnsi="Calibri" w:cs="Calibri"/>
        </w:rPr>
        <w:t xml:space="preserve">Provision of a progress report one year after the Review Report by the Graduate School and others to </w:t>
      </w:r>
      <w:r w:rsidR="000F288C" w:rsidRPr="00A64E2F">
        <w:rPr>
          <w:rFonts w:ascii="Calibri" w:hAnsi="Calibri" w:cs="Calibri"/>
        </w:rPr>
        <w:t>PGR Operations Committee, PGR Executive Committee</w:t>
      </w:r>
      <w:r w:rsidRPr="00A64E2F">
        <w:rPr>
          <w:rFonts w:ascii="Calibri" w:hAnsi="Calibri" w:cs="Calibri"/>
        </w:rPr>
        <w:t xml:space="preserve"> and RPSC; and</w:t>
      </w:r>
    </w:p>
    <w:p w14:paraId="5DDDE9AE" w14:textId="5FFCF0C8" w:rsidR="002818E6" w:rsidRPr="00A64E2F" w:rsidRDefault="002818E6" w:rsidP="002818E6">
      <w:pPr>
        <w:numPr>
          <w:ilvl w:val="0"/>
          <w:numId w:val="1"/>
        </w:numPr>
        <w:spacing w:line="276" w:lineRule="auto"/>
        <w:ind w:left="851"/>
        <w:rPr>
          <w:rFonts w:ascii="Calibri" w:hAnsi="Calibri" w:cs="Calibri"/>
        </w:rPr>
      </w:pPr>
      <w:r w:rsidRPr="00A64E2F">
        <w:rPr>
          <w:rFonts w:ascii="Calibri" w:hAnsi="Calibri" w:cs="Calibri"/>
        </w:rPr>
        <w:t xml:space="preserve">further progress reports as deemed necessary by </w:t>
      </w:r>
      <w:r w:rsidR="000F288C" w:rsidRPr="00A64E2F">
        <w:rPr>
          <w:rFonts w:ascii="Calibri" w:hAnsi="Calibri" w:cs="Calibri"/>
        </w:rPr>
        <w:t>relevant committees</w:t>
      </w:r>
      <w:r w:rsidRPr="00A64E2F">
        <w:rPr>
          <w:rFonts w:ascii="Calibri" w:hAnsi="Calibri" w:cs="Calibri"/>
        </w:rPr>
        <w:t>.</w:t>
      </w:r>
    </w:p>
    <w:p w14:paraId="255A98CC" w14:textId="77777777" w:rsidR="002818E6" w:rsidRPr="009D58D8" w:rsidRDefault="002818E6" w:rsidP="002818E6">
      <w:pPr>
        <w:spacing w:line="276" w:lineRule="auto"/>
        <w:rPr>
          <w:rFonts w:ascii="Calibri" w:hAnsi="Calibri" w:cs="Calibri"/>
        </w:rPr>
      </w:pPr>
    </w:p>
    <w:p w14:paraId="7897701A" w14:textId="0D6715E0" w:rsidR="002818E6" w:rsidRPr="009D58D8" w:rsidRDefault="002818E6" w:rsidP="00DE2343">
      <w:pPr>
        <w:spacing w:line="276" w:lineRule="auto"/>
        <w:rPr>
          <w:rFonts w:ascii="Calibri" w:hAnsi="Calibri" w:cs="Calibri"/>
        </w:rPr>
      </w:pPr>
      <w:r w:rsidRPr="009D58D8">
        <w:rPr>
          <w:rFonts w:ascii="Calibri" w:hAnsi="Calibri" w:cs="Calibri"/>
        </w:rPr>
        <w:t xml:space="preserve">The duration of the review is </w:t>
      </w:r>
      <w:r w:rsidR="00DE2343">
        <w:rPr>
          <w:rFonts w:ascii="Calibri" w:hAnsi="Calibri" w:cs="Calibri"/>
        </w:rPr>
        <w:t xml:space="preserve">normally three half Days and held online. </w:t>
      </w:r>
      <w:r w:rsidRPr="009D58D8">
        <w:rPr>
          <w:rFonts w:ascii="Calibri" w:hAnsi="Calibri" w:cs="Calibri"/>
        </w:rPr>
        <w:t>Any queries about the format of the documentation should be addressed to the Clerk. The Clerk will take responsibility for disseminating the documentation to the Panel and collating their comments.</w:t>
      </w:r>
    </w:p>
    <w:p w14:paraId="64B47D85" w14:textId="77777777" w:rsidR="002818E6" w:rsidRPr="009D58D8" w:rsidRDefault="002818E6" w:rsidP="002818E6">
      <w:pPr>
        <w:pStyle w:val="ListParagraph"/>
        <w:spacing w:line="276" w:lineRule="auto"/>
        <w:ind w:left="709"/>
        <w:rPr>
          <w:rFonts w:ascii="Calibri" w:hAnsi="Calibri" w:cs="Calibri"/>
        </w:rPr>
      </w:pPr>
    </w:p>
    <w:p w14:paraId="7B403CB1" w14:textId="77C2F9E7" w:rsidR="002818E6" w:rsidRPr="00A64E2F" w:rsidRDefault="002818E6" w:rsidP="002818E6">
      <w:pPr>
        <w:spacing w:line="276" w:lineRule="auto"/>
        <w:rPr>
          <w:rFonts w:ascii="Calibri" w:hAnsi="Calibri" w:cs="Calibri"/>
        </w:rPr>
      </w:pPr>
      <w:r w:rsidRPr="00A64E2F">
        <w:rPr>
          <w:rFonts w:ascii="Calibri" w:hAnsi="Calibri" w:cs="Calibri"/>
        </w:rPr>
        <w:t>The Clerk will make the documentation available to the Panel at least four weeks in advance of the Review. If possible, documents will be distributed via email or an online document repository. Hard copies</w:t>
      </w:r>
      <w:r w:rsidR="00FC22B7" w:rsidRPr="00A64E2F">
        <w:rPr>
          <w:rFonts w:ascii="Calibri" w:hAnsi="Calibri" w:cs="Calibri"/>
        </w:rPr>
        <w:t xml:space="preserve"> may</w:t>
      </w:r>
      <w:r w:rsidRPr="00A64E2F">
        <w:rPr>
          <w:rFonts w:ascii="Calibri" w:hAnsi="Calibri" w:cs="Calibri"/>
        </w:rPr>
        <w:t xml:space="preserve"> be provided if requested. Requests for other documentation may be made in advance of or on the day of the review or post-review.</w:t>
      </w:r>
    </w:p>
    <w:p w14:paraId="6A654949" w14:textId="77777777" w:rsidR="002818E6" w:rsidRPr="00A64E2F" w:rsidRDefault="002818E6" w:rsidP="002818E6">
      <w:pPr>
        <w:tabs>
          <w:tab w:val="left" w:pos="2535"/>
        </w:tabs>
        <w:spacing w:line="276" w:lineRule="auto"/>
        <w:rPr>
          <w:rFonts w:ascii="Calibri" w:hAnsi="Calibri" w:cs="Calibri"/>
        </w:rPr>
      </w:pPr>
      <w:r w:rsidRPr="00A64E2F">
        <w:rPr>
          <w:rFonts w:ascii="Calibri" w:hAnsi="Calibri" w:cs="Calibri"/>
        </w:rPr>
        <w:tab/>
      </w:r>
    </w:p>
    <w:p w14:paraId="4AB96071" w14:textId="77777777" w:rsidR="002818E6" w:rsidRPr="00A64E2F" w:rsidRDefault="002818E6" w:rsidP="002818E6">
      <w:pPr>
        <w:pStyle w:val="Heading1"/>
        <w:keepLines w:val="0"/>
        <w:numPr>
          <w:ilvl w:val="0"/>
          <w:numId w:val="4"/>
        </w:numPr>
        <w:spacing w:line="276" w:lineRule="auto"/>
        <w:rPr>
          <w:rFonts w:ascii="Calibri" w:hAnsi="Calibri" w:cs="Calibri"/>
        </w:rPr>
      </w:pPr>
      <w:bookmarkStart w:id="8" w:name="_Toc536036619"/>
      <w:bookmarkStart w:id="9" w:name="_Toc93334722"/>
      <w:r w:rsidRPr="00A64E2F">
        <w:rPr>
          <w:rFonts w:ascii="Calibri" w:hAnsi="Calibri" w:cs="Calibri"/>
        </w:rPr>
        <w:t>Review of the Submission</w:t>
      </w:r>
      <w:bookmarkEnd w:id="8"/>
      <w:bookmarkEnd w:id="9"/>
    </w:p>
    <w:p w14:paraId="44B5B09C" w14:textId="77777777" w:rsidR="002818E6" w:rsidRPr="009D58D8" w:rsidRDefault="002818E6" w:rsidP="002818E6">
      <w:pPr>
        <w:spacing w:line="276" w:lineRule="auto"/>
        <w:rPr>
          <w:rFonts w:ascii="Calibri" w:hAnsi="Calibri" w:cs="Calibri"/>
        </w:rPr>
      </w:pPr>
      <w:r w:rsidRPr="00A64E2F">
        <w:rPr>
          <w:rFonts w:ascii="Calibri" w:hAnsi="Calibri" w:cs="Calibri"/>
        </w:rPr>
        <w:t>Given the purposes of the exercise and the background of the University members, the internal Panel members will focus on the robustness of the Graduate School’s procedures and mechanisms for ensuring quality and its plans for enhancement particularly relating to relevant University and College strategies and key performance indicators.</w:t>
      </w:r>
    </w:p>
    <w:p w14:paraId="0945172F" w14:textId="77777777" w:rsidR="002818E6" w:rsidRPr="009D58D8" w:rsidRDefault="002818E6" w:rsidP="002818E6">
      <w:pPr>
        <w:spacing w:line="276" w:lineRule="auto"/>
        <w:rPr>
          <w:rFonts w:ascii="Calibri" w:hAnsi="Calibri" w:cs="Calibri"/>
        </w:rPr>
      </w:pPr>
    </w:p>
    <w:p w14:paraId="3A9716A1" w14:textId="77777777" w:rsidR="002818E6" w:rsidRPr="009D58D8" w:rsidRDefault="002818E6" w:rsidP="002818E6">
      <w:pPr>
        <w:spacing w:line="276" w:lineRule="auto"/>
        <w:rPr>
          <w:rFonts w:ascii="Calibri" w:hAnsi="Calibri" w:cs="Calibri"/>
        </w:rPr>
      </w:pPr>
      <w:r w:rsidRPr="009D58D8">
        <w:rPr>
          <w:rFonts w:ascii="Calibri" w:hAnsi="Calibri" w:cs="Calibri"/>
        </w:rPr>
        <w:lastRenderedPageBreak/>
        <w:t>The external Panel members will have a key role in reviewing provision:</w:t>
      </w:r>
    </w:p>
    <w:p w14:paraId="514BECF0"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in the light of relevant national benchmarks, and external policy and practice;</w:t>
      </w:r>
    </w:p>
    <w:p w14:paraId="68CD93D8"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 xml:space="preserve">in relation to other stakeholders, e.g. other higher education institutions, industry and non-academic bodies; </w:t>
      </w:r>
    </w:p>
    <w:p w14:paraId="31ADAB73"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 xml:space="preserve">the extent to which the Self Evaluation Questionnaire is reflective, evaluative and constructively self-critical; </w:t>
      </w:r>
    </w:p>
    <w:p w14:paraId="6E97166B"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the currency and validity of the postgraduate research supported in terms of developing knowledge within the discipline.</w:t>
      </w:r>
    </w:p>
    <w:p w14:paraId="3543F731" w14:textId="77777777" w:rsidR="002818E6" w:rsidRPr="009D58D8" w:rsidRDefault="002818E6" w:rsidP="002818E6">
      <w:pPr>
        <w:spacing w:line="276" w:lineRule="auto"/>
        <w:rPr>
          <w:rFonts w:ascii="Calibri" w:hAnsi="Calibri" w:cs="Calibri"/>
        </w:rPr>
      </w:pPr>
    </w:p>
    <w:p w14:paraId="0B6ED112" w14:textId="77777777" w:rsidR="002818E6" w:rsidRPr="009D58D8" w:rsidRDefault="002818E6" w:rsidP="002818E6">
      <w:pPr>
        <w:spacing w:line="276" w:lineRule="auto"/>
        <w:rPr>
          <w:rFonts w:ascii="Calibri" w:hAnsi="Calibri" w:cs="Calibri"/>
        </w:rPr>
      </w:pPr>
      <w:r w:rsidRPr="009D58D8">
        <w:rPr>
          <w:rFonts w:ascii="Calibri" w:hAnsi="Calibri" w:cs="Calibri"/>
        </w:rPr>
        <w:t xml:space="preserve">The student member will focus on student-related matters, in particular:  </w:t>
      </w:r>
    </w:p>
    <w:p w14:paraId="355750D8"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the usefulness of written information provided to students; and</w:t>
      </w:r>
    </w:p>
    <w:p w14:paraId="71C535DF"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the opportunities for students to provide feedback to the Graduate School and the Graduate School’s responses.</w:t>
      </w:r>
    </w:p>
    <w:p w14:paraId="35B0B030" w14:textId="77777777" w:rsidR="002818E6" w:rsidRPr="009D58D8" w:rsidRDefault="002818E6" w:rsidP="002818E6">
      <w:pPr>
        <w:pStyle w:val="ListParagraph"/>
        <w:spacing w:line="276" w:lineRule="auto"/>
        <w:ind w:left="709"/>
        <w:rPr>
          <w:rFonts w:ascii="Calibri" w:hAnsi="Calibri" w:cs="Calibri"/>
        </w:rPr>
      </w:pPr>
    </w:p>
    <w:p w14:paraId="5663E4CC" w14:textId="44045DBC" w:rsidR="002818E6" w:rsidRPr="009D58D8" w:rsidRDefault="002818E6" w:rsidP="002818E6">
      <w:pPr>
        <w:spacing w:line="276" w:lineRule="auto"/>
        <w:rPr>
          <w:rFonts w:ascii="Calibri" w:hAnsi="Calibri" w:cs="Calibri"/>
        </w:rPr>
      </w:pPr>
      <w:r w:rsidRPr="009D58D8">
        <w:rPr>
          <w:rFonts w:ascii="Calibri" w:hAnsi="Calibri" w:cs="Calibri"/>
        </w:rPr>
        <w:t xml:space="preserve">Each Panel member will provide the Clerk with a report on any topics for exploration or areas of concern in advance of the review </w:t>
      </w:r>
      <w:r w:rsidR="00E65F8D" w:rsidRPr="009D58D8">
        <w:rPr>
          <w:rFonts w:ascii="Calibri" w:hAnsi="Calibri" w:cs="Calibri"/>
        </w:rPr>
        <w:t>date and</w:t>
      </w:r>
      <w:r w:rsidRPr="009D58D8">
        <w:rPr>
          <w:rFonts w:ascii="Calibri" w:hAnsi="Calibri" w:cs="Calibri"/>
        </w:rPr>
        <w:t xml:space="preserve"> will identify any individuals/groups it wishes to meet two weeks prior to the </w:t>
      </w:r>
      <w:r w:rsidR="002C1AE4">
        <w:rPr>
          <w:rFonts w:ascii="Calibri" w:hAnsi="Calibri" w:cs="Calibri"/>
        </w:rPr>
        <w:t xml:space="preserve">first day of the </w:t>
      </w:r>
      <w:r w:rsidR="009C2DE4">
        <w:rPr>
          <w:rFonts w:ascii="Calibri" w:hAnsi="Calibri" w:cs="Calibri"/>
        </w:rPr>
        <w:t>review</w:t>
      </w:r>
      <w:r w:rsidRPr="009D58D8">
        <w:rPr>
          <w:rFonts w:ascii="Calibri" w:hAnsi="Calibri" w:cs="Calibri"/>
        </w:rPr>
        <w:t xml:space="preserve">. Panel members will receive a collated version of these reports for reference.  </w:t>
      </w:r>
    </w:p>
    <w:p w14:paraId="514D4B43" w14:textId="77777777" w:rsidR="002818E6" w:rsidRPr="009D58D8" w:rsidRDefault="002818E6" w:rsidP="002818E6">
      <w:pPr>
        <w:spacing w:line="276" w:lineRule="auto"/>
        <w:rPr>
          <w:rFonts w:ascii="Calibri" w:hAnsi="Calibri" w:cs="Calibri"/>
        </w:rPr>
      </w:pPr>
    </w:p>
    <w:p w14:paraId="1D4D2B6C" w14:textId="4A291398" w:rsidR="002818E6" w:rsidRPr="009D58D8" w:rsidRDefault="002818E6" w:rsidP="002818E6">
      <w:pPr>
        <w:spacing w:line="276" w:lineRule="auto"/>
        <w:rPr>
          <w:rFonts w:ascii="Calibri" w:hAnsi="Calibri" w:cs="Calibri"/>
        </w:rPr>
      </w:pPr>
      <w:r w:rsidRPr="009D58D8">
        <w:rPr>
          <w:rFonts w:ascii="Calibri" w:hAnsi="Calibri" w:cs="Calibri"/>
        </w:rPr>
        <w:t xml:space="preserve">The Dean of Graduate Studies will receive a copy to provide </w:t>
      </w:r>
      <w:r w:rsidR="00D02230">
        <w:rPr>
          <w:rFonts w:ascii="Calibri" w:hAnsi="Calibri" w:cs="Calibri"/>
        </w:rPr>
        <w:t>them</w:t>
      </w:r>
      <w:r w:rsidRPr="009D58D8">
        <w:rPr>
          <w:rFonts w:ascii="Calibri" w:hAnsi="Calibri" w:cs="Calibri"/>
        </w:rPr>
        <w:t xml:space="preserve"> with advance notice of the main areas the Panel wishes to explore during </w:t>
      </w:r>
      <w:r w:rsidR="00295DB2">
        <w:rPr>
          <w:rFonts w:ascii="Calibri" w:hAnsi="Calibri" w:cs="Calibri"/>
        </w:rPr>
        <w:t>the Graduate School Review</w:t>
      </w:r>
      <w:r w:rsidRPr="009D58D8">
        <w:rPr>
          <w:rFonts w:ascii="Calibri" w:hAnsi="Calibri" w:cs="Calibri"/>
        </w:rPr>
        <w:t xml:space="preserve">. The Panel may explore some topics in more than one meeting and will not be restricted from exploring others as they arise on the day. Likewise, they may not raise all the topics listed </w:t>
      </w:r>
      <w:r w:rsidR="00E44305">
        <w:rPr>
          <w:rFonts w:ascii="Calibri" w:hAnsi="Calibri" w:cs="Calibri"/>
        </w:rPr>
        <w:t>in the</w:t>
      </w:r>
      <w:r w:rsidR="001F1BCF">
        <w:rPr>
          <w:rFonts w:ascii="Calibri" w:hAnsi="Calibri" w:cs="Calibri"/>
        </w:rPr>
        <w:t xml:space="preserve"> review meetings</w:t>
      </w:r>
      <w:r w:rsidRPr="009D58D8">
        <w:rPr>
          <w:rFonts w:ascii="Calibri" w:hAnsi="Calibri" w:cs="Calibri"/>
        </w:rPr>
        <w:t xml:space="preserve">.  </w:t>
      </w:r>
    </w:p>
    <w:p w14:paraId="34879F28" w14:textId="77777777" w:rsidR="002818E6" w:rsidRPr="009D58D8" w:rsidRDefault="002818E6" w:rsidP="002818E6">
      <w:pPr>
        <w:spacing w:line="276" w:lineRule="auto"/>
        <w:rPr>
          <w:rFonts w:ascii="Calibri" w:hAnsi="Calibri" w:cs="Calibri"/>
        </w:rPr>
      </w:pPr>
    </w:p>
    <w:p w14:paraId="51F1A1F7" w14:textId="48F9EB8D" w:rsidR="002818E6" w:rsidRPr="009D58D8" w:rsidRDefault="002818E6" w:rsidP="002818E6">
      <w:pPr>
        <w:spacing w:line="276" w:lineRule="auto"/>
        <w:rPr>
          <w:rFonts w:ascii="Calibri" w:hAnsi="Calibri" w:cs="Calibri"/>
        </w:rPr>
      </w:pPr>
      <w:r w:rsidRPr="009D58D8">
        <w:rPr>
          <w:rFonts w:ascii="Calibri" w:hAnsi="Calibri" w:cs="Calibri"/>
        </w:rPr>
        <w:t xml:space="preserve">The Graduate School should not respond in advance of </w:t>
      </w:r>
      <w:r w:rsidR="000F4FC8">
        <w:rPr>
          <w:rFonts w:ascii="Calibri" w:hAnsi="Calibri" w:cs="Calibri"/>
        </w:rPr>
        <w:t>the review meetings</w:t>
      </w:r>
      <w:r w:rsidRPr="009D58D8">
        <w:rPr>
          <w:rFonts w:ascii="Calibri" w:hAnsi="Calibri" w:cs="Calibri"/>
        </w:rPr>
        <w:t xml:space="preserve"> to the items identified; the note is for information only.  However, where the Panel wishes some clarification on minor points, it may make an explicit request for a response prior </w:t>
      </w:r>
      <w:r w:rsidR="001F1BCF">
        <w:rPr>
          <w:rFonts w:ascii="Calibri" w:hAnsi="Calibri" w:cs="Calibri"/>
        </w:rPr>
        <w:t>to t</w:t>
      </w:r>
      <w:r w:rsidR="00617E2C">
        <w:rPr>
          <w:rFonts w:ascii="Calibri" w:hAnsi="Calibri" w:cs="Calibri"/>
        </w:rPr>
        <w:t>he first day of the Graduate School Review</w:t>
      </w:r>
      <w:r w:rsidRPr="009D58D8">
        <w:rPr>
          <w:rFonts w:ascii="Calibri" w:hAnsi="Calibri" w:cs="Calibri"/>
        </w:rPr>
        <w:t xml:space="preserve">. </w:t>
      </w:r>
      <w:r w:rsidR="005A576D">
        <w:rPr>
          <w:rFonts w:ascii="Calibri" w:hAnsi="Calibri" w:cs="Calibri"/>
        </w:rPr>
        <w:t>In the first meeting on day 1,</w:t>
      </w:r>
      <w:r w:rsidRPr="009D58D8">
        <w:rPr>
          <w:rFonts w:ascii="Calibri" w:hAnsi="Calibri" w:cs="Calibri"/>
        </w:rPr>
        <w:t xml:space="preserve"> Panel will </w:t>
      </w:r>
      <w:r w:rsidR="005A576D">
        <w:rPr>
          <w:rFonts w:ascii="Calibri" w:hAnsi="Calibri" w:cs="Calibri"/>
        </w:rPr>
        <w:t>convene</w:t>
      </w:r>
      <w:r w:rsidRPr="009D58D8">
        <w:rPr>
          <w:rFonts w:ascii="Calibri" w:hAnsi="Calibri" w:cs="Calibri"/>
        </w:rPr>
        <w:t xml:space="preserve"> to agree the areas and topics to be covered in the </w:t>
      </w:r>
      <w:r w:rsidR="00CA2E1C">
        <w:rPr>
          <w:rFonts w:ascii="Calibri" w:hAnsi="Calibri" w:cs="Calibri"/>
        </w:rPr>
        <w:t>review.</w:t>
      </w:r>
    </w:p>
    <w:p w14:paraId="3DDF51CE" w14:textId="77777777" w:rsidR="002818E6" w:rsidRPr="009D58D8" w:rsidRDefault="002818E6" w:rsidP="002818E6">
      <w:pPr>
        <w:spacing w:line="276" w:lineRule="auto"/>
        <w:rPr>
          <w:rFonts w:ascii="Calibri" w:hAnsi="Calibri" w:cs="Calibri"/>
        </w:rPr>
      </w:pPr>
    </w:p>
    <w:p w14:paraId="3B5213D8" w14:textId="77777777" w:rsidR="002818E6" w:rsidRPr="009D58D8" w:rsidRDefault="002818E6" w:rsidP="002818E6">
      <w:pPr>
        <w:pStyle w:val="Heading1"/>
        <w:keepLines w:val="0"/>
        <w:numPr>
          <w:ilvl w:val="0"/>
          <w:numId w:val="4"/>
        </w:numPr>
        <w:spacing w:line="276" w:lineRule="auto"/>
        <w:rPr>
          <w:rFonts w:ascii="Calibri" w:hAnsi="Calibri" w:cs="Calibri"/>
        </w:rPr>
      </w:pPr>
      <w:bookmarkStart w:id="10" w:name="_Toc536036620"/>
      <w:bookmarkStart w:id="11" w:name="_Toc93334723"/>
      <w:r w:rsidRPr="009D58D8">
        <w:rPr>
          <w:rFonts w:ascii="Calibri" w:hAnsi="Calibri" w:cs="Calibri"/>
        </w:rPr>
        <w:t>Panel Meetings</w:t>
      </w:r>
      <w:bookmarkEnd w:id="10"/>
      <w:bookmarkEnd w:id="11"/>
    </w:p>
    <w:p w14:paraId="56D00E4C" w14:textId="6BB03E1D" w:rsidR="002818E6" w:rsidRDefault="002818E6" w:rsidP="002818E6">
      <w:pPr>
        <w:spacing w:line="276" w:lineRule="auto"/>
        <w:rPr>
          <w:rFonts w:ascii="Calibri" w:hAnsi="Calibri" w:cs="Calibri"/>
        </w:rPr>
      </w:pPr>
      <w:r w:rsidRPr="009D58D8">
        <w:rPr>
          <w:rFonts w:ascii="Calibri" w:hAnsi="Calibri" w:cs="Calibri"/>
        </w:rPr>
        <w:t xml:space="preserve">The panel will hold meetings with individuals and groups of staff and students.  </w:t>
      </w:r>
      <w:r w:rsidR="00E4054E">
        <w:rPr>
          <w:rFonts w:ascii="Calibri" w:hAnsi="Calibri" w:cs="Calibri"/>
        </w:rPr>
        <w:t>During the review the</w:t>
      </w:r>
      <w:r w:rsidRPr="009D58D8">
        <w:rPr>
          <w:rFonts w:ascii="Calibri" w:hAnsi="Calibri" w:cs="Calibri"/>
        </w:rPr>
        <w:t xml:space="preserve"> Panel will meet in private with:</w:t>
      </w:r>
    </w:p>
    <w:p w14:paraId="2422D7D7" w14:textId="77777777" w:rsidR="00CA2E1C" w:rsidRPr="009D58D8" w:rsidRDefault="00CA2E1C" w:rsidP="002818E6">
      <w:pPr>
        <w:spacing w:line="276" w:lineRule="auto"/>
        <w:rPr>
          <w:rFonts w:ascii="Calibri" w:hAnsi="Calibri" w:cs="Calibri"/>
        </w:rPr>
      </w:pPr>
    </w:p>
    <w:p w14:paraId="06C168BB"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the Dean of Graduate Studies / Graduate School Manager;</w:t>
      </w:r>
    </w:p>
    <w:p w14:paraId="44DB8FB8"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the Head of College;</w:t>
      </w:r>
    </w:p>
    <w:p w14:paraId="3625721E"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the Postgraduate Convener(s) as appropriate;</w:t>
      </w:r>
    </w:p>
    <w:p w14:paraId="5597AE6E"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a representative sample of active supervisors; and</w:t>
      </w:r>
    </w:p>
    <w:p w14:paraId="370BA161" w14:textId="77777777" w:rsidR="002818E6" w:rsidRPr="009D58D8" w:rsidRDefault="002818E6" w:rsidP="002818E6">
      <w:pPr>
        <w:numPr>
          <w:ilvl w:val="0"/>
          <w:numId w:val="1"/>
        </w:numPr>
        <w:spacing w:line="276" w:lineRule="auto"/>
        <w:ind w:left="851"/>
        <w:rPr>
          <w:rFonts w:ascii="Calibri" w:hAnsi="Calibri" w:cs="Calibri"/>
        </w:rPr>
      </w:pPr>
      <w:r w:rsidRPr="009D58D8">
        <w:rPr>
          <w:rFonts w:ascii="Calibri" w:hAnsi="Calibri" w:cs="Calibri"/>
        </w:rPr>
        <w:t>a representative sample of PGR students.</w:t>
      </w:r>
    </w:p>
    <w:p w14:paraId="2D4542A9" w14:textId="77777777" w:rsidR="00C1279A" w:rsidRDefault="00C1279A" w:rsidP="002818E6">
      <w:pPr>
        <w:spacing w:line="276" w:lineRule="auto"/>
        <w:rPr>
          <w:rFonts w:ascii="Calibri" w:hAnsi="Calibri" w:cs="Calibri"/>
        </w:rPr>
      </w:pPr>
    </w:p>
    <w:p w14:paraId="543AE3E6" w14:textId="76B2326C" w:rsidR="002818E6" w:rsidRPr="009D58D8" w:rsidRDefault="002818E6" w:rsidP="002818E6">
      <w:pPr>
        <w:spacing w:line="276" w:lineRule="auto"/>
        <w:rPr>
          <w:rFonts w:ascii="Calibri" w:hAnsi="Calibri" w:cs="Calibri"/>
        </w:rPr>
      </w:pPr>
      <w:r w:rsidRPr="009D58D8">
        <w:rPr>
          <w:rFonts w:ascii="Calibri" w:hAnsi="Calibri" w:cs="Calibri"/>
        </w:rPr>
        <w:t>Additional private meetings of the Review Panel will be held at various points in the day. The Panel may request other meetings if it deems this relevant.  A sample agenda can be found in Appendix 7.</w:t>
      </w:r>
    </w:p>
    <w:p w14:paraId="7245CA57" w14:textId="77777777" w:rsidR="002818E6" w:rsidRPr="009D58D8" w:rsidRDefault="002818E6" w:rsidP="002818E6">
      <w:pPr>
        <w:spacing w:line="276" w:lineRule="auto"/>
        <w:rPr>
          <w:rFonts w:ascii="Calibri" w:hAnsi="Calibri" w:cs="Calibri"/>
        </w:rPr>
      </w:pPr>
    </w:p>
    <w:p w14:paraId="7A7058FF" w14:textId="77777777" w:rsidR="002818E6" w:rsidRPr="009D58D8" w:rsidRDefault="002818E6" w:rsidP="002818E6">
      <w:pPr>
        <w:spacing w:line="276" w:lineRule="auto"/>
        <w:rPr>
          <w:rFonts w:ascii="Calibri" w:hAnsi="Calibri" w:cs="Calibri"/>
        </w:rPr>
      </w:pPr>
      <w:r w:rsidRPr="009D58D8">
        <w:rPr>
          <w:rFonts w:ascii="Calibri" w:hAnsi="Calibri" w:cs="Calibri"/>
        </w:rPr>
        <w:lastRenderedPageBreak/>
        <w:t>The meetings with students are held before meetings with Graduate School staff in order to allow students’ views to be discussed with staff.  Panels will not formally review students’ work.</w:t>
      </w:r>
    </w:p>
    <w:p w14:paraId="43133655" w14:textId="77777777" w:rsidR="002818E6" w:rsidRPr="009D58D8" w:rsidRDefault="002818E6" w:rsidP="002818E6">
      <w:pPr>
        <w:spacing w:line="276" w:lineRule="auto"/>
        <w:rPr>
          <w:rFonts w:ascii="Calibri" w:hAnsi="Calibri" w:cs="Calibri"/>
        </w:rPr>
      </w:pPr>
    </w:p>
    <w:p w14:paraId="531832EB" w14:textId="77777777" w:rsidR="002818E6" w:rsidRPr="009D58D8" w:rsidRDefault="002818E6" w:rsidP="002818E6">
      <w:pPr>
        <w:spacing w:line="276" w:lineRule="auto"/>
        <w:rPr>
          <w:rFonts w:ascii="Calibri" w:hAnsi="Calibri" w:cs="Calibri"/>
        </w:rPr>
      </w:pPr>
      <w:r w:rsidRPr="009D58D8">
        <w:rPr>
          <w:rFonts w:ascii="Calibri" w:hAnsi="Calibri" w:cs="Calibri"/>
        </w:rPr>
        <w:t xml:space="preserve">The Clerk will work with the Graduate School to recruit students to participate in the review.  Efforts should be made to ensure that the </w:t>
      </w:r>
      <w:r w:rsidRPr="00A64E2F">
        <w:rPr>
          <w:rFonts w:ascii="Calibri" w:hAnsi="Calibri" w:cs="Calibri"/>
        </w:rPr>
        <w:t>students who attend the meetings include representatives of as many different sections of the postgraduate research student body as possible, for example, part time/full time; home/EU/international, able-bodied/disabled, male/female, students on interdisciplinary, cross-College or Doctoral Training Partnership supported students, etc. An information sheet</w:t>
      </w:r>
      <w:r w:rsidRPr="009D58D8">
        <w:rPr>
          <w:rFonts w:ascii="Calibri" w:hAnsi="Calibri" w:cs="Calibri"/>
        </w:rPr>
        <w:t xml:space="preserve"> for students who may be asked to participate in the Review is located in Appendix 8 or on the Postgraduate Research Service website: </w:t>
      </w:r>
      <w:r w:rsidRPr="009D58D8">
        <w:rPr>
          <w:rStyle w:val="Hyperlink"/>
          <w:rFonts w:ascii="Calibri" w:eastAsiaTheme="majorEastAsia" w:hAnsi="Calibri" w:cs="Calibri"/>
        </w:rPr>
        <w:t>https://www.gla.ac.uk/research/ourresearchenvironment/prs/</w:t>
      </w:r>
    </w:p>
    <w:p w14:paraId="62664B9E" w14:textId="77777777" w:rsidR="002818E6" w:rsidRPr="009D58D8" w:rsidRDefault="002818E6" w:rsidP="002818E6">
      <w:pPr>
        <w:spacing w:line="276" w:lineRule="auto"/>
        <w:rPr>
          <w:rFonts w:ascii="Calibri" w:hAnsi="Calibri" w:cs="Calibri"/>
        </w:rPr>
      </w:pPr>
    </w:p>
    <w:p w14:paraId="096FDBF8" w14:textId="77777777" w:rsidR="002818E6" w:rsidRPr="009D58D8" w:rsidRDefault="002818E6" w:rsidP="002818E6">
      <w:pPr>
        <w:spacing w:line="276" w:lineRule="auto"/>
        <w:rPr>
          <w:rStyle w:val="Hyperlink"/>
          <w:rFonts w:ascii="Calibri" w:eastAsiaTheme="majorEastAsia" w:hAnsi="Calibri" w:cs="Calibri"/>
        </w:rPr>
      </w:pPr>
      <w:r w:rsidRPr="009D58D8">
        <w:rPr>
          <w:rFonts w:ascii="Calibri" w:hAnsi="Calibri" w:cs="Calibri"/>
        </w:rPr>
        <w:t xml:space="preserve">The Clerk will ask the Graduate School to approach </w:t>
      </w:r>
      <w:r w:rsidRPr="00A64E2F">
        <w:rPr>
          <w:rFonts w:ascii="Calibri" w:hAnsi="Calibri" w:cs="Calibri"/>
        </w:rPr>
        <w:t>staff and seek volunteers to participate in the review.  Efforts should be made to ensure that the staff who attend the meetings include representatives of as many different sectors of the supervisor population as possible, e.g. postdocs, experienced supervisors, representation from Schools and Institutes, etc. An information sheet for staff members who may be asked to participate in the Review is</w:t>
      </w:r>
      <w:r w:rsidRPr="009D58D8">
        <w:rPr>
          <w:rFonts w:ascii="Calibri" w:hAnsi="Calibri" w:cs="Calibri"/>
        </w:rPr>
        <w:t xml:space="preserve"> located in Appendix 9 or on the Postgraduate Research Service website: </w:t>
      </w:r>
      <w:r w:rsidRPr="009D58D8">
        <w:rPr>
          <w:rStyle w:val="Hyperlink"/>
          <w:rFonts w:ascii="Calibri" w:eastAsiaTheme="majorEastAsia" w:hAnsi="Calibri" w:cs="Calibri"/>
        </w:rPr>
        <w:t>https://www.gla.ac.uk/research/ourresearchenvironment/prs/</w:t>
      </w:r>
    </w:p>
    <w:p w14:paraId="23567E54" w14:textId="77777777" w:rsidR="002818E6" w:rsidRPr="009D58D8" w:rsidRDefault="002818E6" w:rsidP="002818E6">
      <w:pPr>
        <w:spacing w:line="276" w:lineRule="auto"/>
        <w:rPr>
          <w:rFonts w:ascii="Calibri" w:hAnsi="Calibri" w:cs="Calibri"/>
        </w:rPr>
      </w:pPr>
    </w:p>
    <w:p w14:paraId="4839300F" w14:textId="1FC21C6F" w:rsidR="002818E6" w:rsidRPr="009D58D8" w:rsidRDefault="002818E6" w:rsidP="002818E6">
      <w:pPr>
        <w:spacing w:line="276" w:lineRule="auto"/>
        <w:rPr>
          <w:rFonts w:ascii="Calibri" w:hAnsi="Calibri" w:cs="Calibri"/>
        </w:rPr>
      </w:pPr>
      <w:r w:rsidRPr="009D58D8">
        <w:rPr>
          <w:rFonts w:ascii="Calibri" w:hAnsi="Calibri" w:cs="Calibri"/>
        </w:rPr>
        <w:t xml:space="preserve">The Dean of Graduate Studies and/or Graduate School Manager will normally attend meetings at the start and end of the Review but </w:t>
      </w:r>
      <w:r w:rsidR="0012427B">
        <w:rPr>
          <w:rFonts w:ascii="Calibri" w:hAnsi="Calibri" w:cs="Calibri"/>
        </w:rPr>
        <w:t>are</w:t>
      </w:r>
      <w:r w:rsidRPr="009D58D8">
        <w:rPr>
          <w:rFonts w:ascii="Calibri" w:hAnsi="Calibri" w:cs="Calibri"/>
        </w:rPr>
        <w:t xml:space="preserve"> also encouraged to attend the broader Panel meetings with staff and students.</w:t>
      </w:r>
    </w:p>
    <w:p w14:paraId="54F59D98" w14:textId="77777777" w:rsidR="002818E6" w:rsidRPr="009D58D8" w:rsidRDefault="002818E6" w:rsidP="002818E6">
      <w:pPr>
        <w:spacing w:line="276" w:lineRule="auto"/>
        <w:ind w:left="709"/>
        <w:rPr>
          <w:rFonts w:ascii="Calibri" w:hAnsi="Calibri" w:cs="Calibri"/>
        </w:rPr>
      </w:pPr>
    </w:p>
    <w:p w14:paraId="6DABAA81" w14:textId="011FEE36" w:rsidR="002818E6" w:rsidRPr="009D58D8" w:rsidRDefault="002818E6" w:rsidP="002818E6">
      <w:pPr>
        <w:spacing w:line="276" w:lineRule="auto"/>
        <w:rPr>
          <w:rFonts w:ascii="Calibri" w:hAnsi="Calibri" w:cs="Calibri"/>
        </w:rPr>
      </w:pPr>
      <w:r w:rsidRPr="009D58D8">
        <w:rPr>
          <w:rFonts w:ascii="Calibri" w:hAnsi="Calibri" w:cs="Calibri"/>
        </w:rPr>
        <w:t xml:space="preserve">The Clerk is responsible for the organisation of the review and for liaising with the Graduate School and Convener over the timetable for the review and </w:t>
      </w:r>
      <w:r w:rsidR="0012427B">
        <w:rPr>
          <w:rFonts w:ascii="Calibri" w:hAnsi="Calibri" w:cs="Calibri"/>
        </w:rPr>
        <w:t>sent invites accordingly</w:t>
      </w:r>
      <w:r w:rsidRPr="009D58D8">
        <w:rPr>
          <w:rFonts w:ascii="Calibri" w:hAnsi="Calibri" w:cs="Calibri"/>
        </w:rPr>
        <w:t>.</w:t>
      </w:r>
    </w:p>
    <w:p w14:paraId="6DB91258" w14:textId="77777777" w:rsidR="002818E6" w:rsidRPr="009D58D8" w:rsidRDefault="002818E6" w:rsidP="002818E6">
      <w:pPr>
        <w:spacing w:line="276" w:lineRule="auto"/>
        <w:rPr>
          <w:rFonts w:ascii="Calibri" w:hAnsi="Calibri" w:cs="Calibri"/>
        </w:rPr>
      </w:pPr>
    </w:p>
    <w:p w14:paraId="7001A0FE" w14:textId="77777777" w:rsidR="002818E6" w:rsidRPr="009D58D8" w:rsidRDefault="002818E6" w:rsidP="002818E6">
      <w:pPr>
        <w:pStyle w:val="Heading1"/>
        <w:keepLines w:val="0"/>
        <w:numPr>
          <w:ilvl w:val="0"/>
          <w:numId w:val="4"/>
        </w:numPr>
        <w:spacing w:line="276" w:lineRule="auto"/>
        <w:rPr>
          <w:rFonts w:ascii="Calibri" w:hAnsi="Calibri" w:cs="Calibri"/>
        </w:rPr>
      </w:pPr>
      <w:bookmarkStart w:id="12" w:name="_Toc536036621"/>
      <w:bookmarkStart w:id="13" w:name="_Toc93334724"/>
      <w:r w:rsidRPr="009D58D8">
        <w:rPr>
          <w:rFonts w:ascii="Calibri" w:hAnsi="Calibri" w:cs="Calibri"/>
        </w:rPr>
        <w:t>Engaging Students in the Review Process</w:t>
      </w:r>
      <w:bookmarkEnd w:id="12"/>
      <w:bookmarkEnd w:id="13"/>
    </w:p>
    <w:p w14:paraId="098A2730" w14:textId="77777777" w:rsidR="002818E6" w:rsidRPr="009D58D8" w:rsidRDefault="002818E6" w:rsidP="002818E6">
      <w:pPr>
        <w:spacing w:line="276" w:lineRule="auto"/>
        <w:rPr>
          <w:rFonts w:ascii="Calibri" w:hAnsi="Calibri" w:cs="Calibri"/>
        </w:rPr>
      </w:pPr>
      <w:r w:rsidRPr="009D58D8">
        <w:rPr>
          <w:rFonts w:ascii="Calibri" w:hAnsi="Calibri" w:cs="Calibri"/>
        </w:rPr>
        <w:t xml:space="preserve">Engagement with and the participation of students are vital components of the Review process prior, during and following the Review. There is also indirect engagement with students’ views and feedback through the documentation submitted for the review. </w:t>
      </w:r>
    </w:p>
    <w:p w14:paraId="140E1A1B" w14:textId="77777777" w:rsidR="002818E6" w:rsidRPr="009D58D8" w:rsidRDefault="002818E6" w:rsidP="002818E6">
      <w:pPr>
        <w:spacing w:line="276" w:lineRule="auto"/>
        <w:rPr>
          <w:rFonts w:ascii="Calibri" w:hAnsi="Calibri" w:cs="Calibri"/>
        </w:rPr>
      </w:pPr>
    </w:p>
    <w:p w14:paraId="7C0C4417" w14:textId="77777777" w:rsidR="002818E6" w:rsidRPr="009D58D8" w:rsidRDefault="002818E6" w:rsidP="002818E6">
      <w:pPr>
        <w:widowControl w:val="0"/>
        <w:spacing w:line="276" w:lineRule="auto"/>
        <w:rPr>
          <w:rFonts w:ascii="Calibri" w:hAnsi="Calibri" w:cs="Calibri"/>
        </w:rPr>
      </w:pPr>
      <w:r w:rsidRPr="009D58D8">
        <w:rPr>
          <w:rFonts w:ascii="Calibri" w:hAnsi="Calibri" w:cs="Calibri"/>
        </w:rPr>
        <w:t>Student feedback obtained via routine quality mechanisms should also inform the development of the documentation (e.g. end of course questionnaires, staff: student liaison committee minutes and annual monitoring reports, PRES results, etc.). Students should also be informed about the review at an early opportunity and consideration should then be given to how and when feedback should be obtained to ensure that the student experience is evaluated and captured meaningfully in the development of submission to the Panel.</w:t>
      </w:r>
    </w:p>
    <w:p w14:paraId="7D9D0EBA" w14:textId="77777777" w:rsidR="002818E6" w:rsidRPr="009D58D8" w:rsidRDefault="002818E6" w:rsidP="002818E6">
      <w:pPr>
        <w:widowControl w:val="0"/>
        <w:spacing w:line="276" w:lineRule="auto"/>
        <w:rPr>
          <w:rFonts w:ascii="Calibri" w:hAnsi="Calibri" w:cs="Calibri"/>
          <w:b/>
        </w:rPr>
      </w:pPr>
    </w:p>
    <w:p w14:paraId="0D4AF6D3" w14:textId="6D54D391" w:rsidR="002818E6" w:rsidRPr="009D58D8" w:rsidRDefault="002818E6" w:rsidP="002818E6">
      <w:pPr>
        <w:widowControl w:val="0"/>
        <w:spacing w:line="276" w:lineRule="auto"/>
        <w:rPr>
          <w:rFonts w:ascii="Calibri" w:hAnsi="Calibri" w:cs="Calibri"/>
        </w:rPr>
      </w:pPr>
      <w:r w:rsidRPr="009D58D8">
        <w:rPr>
          <w:rFonts w:ascii="Calibri" w:hAnsi="Calibri" w:cs="Calibri"/>
        </w:rPr>
        <w:t xml:space="preserve">Following approval of the review report by </w:t>
      </w:r>
      <w:r w:rsidR="000F288C">
        <w:rPr>
          <w:rFonts w:ascii="Calibri" w:hAnsi="Calibri" w:cs="Calibri"/>
        </w:rPr>
        <w:t xml:space="preserve">the PGR Executive Committee </w:t>
      </w:r>
      <w:r w:rsidRPr="009D58D8">
        <w:rPr>
          <w:rFonts w:ascii="Calibri" w:hAnsi="Calibri" w:cs="Calibri"/>
        </w:rPr>
        <w:t xml:space="preserve">and RPSC, the Clerk may prepare and circulate a summary report to the Graduate School on request. The main audience for the summary report is students and its main purpose is for consideration at staff/student liaison committees and for posting on Graduate School websites or </w:t>
      </w:r>
      <w:r w:rsidR="001F4D81">
        <w:rPr>
          <w:rFonts w:ascii="Calibri" w:hAnsi="Calibri" w:cs="Calibri"/>
        </w:rPr>
        <w:t xml:space="preserve">PGR Information and Communication </w:t>
      </w:r>
      <w:r w:rsidR="00022166">
        <w:rPr>
          <w:rFonts w:ascii="Calibri" w:hAnsi="Calibri" w:cs="Calibri"/>
        </w:rPr>
        <w:t>Hub SharePoint</w:t>
      </w:r>
      <w:r w:rsidR="001F4D81">
        <w:rPr>
          <w:rFonts w:ascii="Calibri" w:hAnsi="Calibri" w:cs="Calibri"/>
        </w:rPr>
        <w:t xml:space="preserve"> </w:t>
      </w:r>
      <w:r w:rsidR="00022166">
        <w:rPr>
          <w:rFonts w:ascii="Calibri" w:hAnsi="Calibri" w:cs="Calibri"/>
        </w:rPr>
        <w:t>site</w:t>
      </w:r>
      <w:r w:rsidRPr="009D58D8">
        <w:rPr>
          <w:rFonts w:ascii="Calibri" w:hAnsi="Calibri" w:cs="Calibri"/>
        </w:rPr>
        <w:t xml:space="preserve"> for the wider student body to access. It </w:t>
      </w:r>
      <w:r w:rsidRPr="009D58D8">
        <w:rPr>
          <w:rFonts w:ascii="Calibri" w:hAnsi="Calibri" w:cs="Calibri"/>
        </w:rPr>
        <w:lastRenderedPageBreak/>
        <w:t xml:space="preserve">may also be useful for staff to refer to when reporting to students on progress in addressing the recommendations.  The Graduate School will be asked to report on the steps it has taken to feedback to students on the outcomes of the review and on the actions taken in the one-year-on progress report to RPSC. </w:t>
      </w:r>
    </w:p>
    <w:p w14:paraId="0FEBBCDF" w14:textId="77777777" w:rsidR="002818E6" w:rsidRPr="009D58D8" w:rsidRDefault="002818E6" w:rsidP="002818E6">
      <w:pPr>
        <w:spacing w:line="276" w:lineRule="auto"/>
        <w:rPr>
          <w:rFonts w:ascii="Calibri" w:hAnsi="Calibri" w:cs="Calibri"/>
        </w:rPr>
      </w:pPr>
    </w:p>
    <w:p w14:paraId="61B95DAC" w14:textId="77777777" w:rsidR="002818E6" w:rsidRPr="009D58D8" w:rsidRDefault="002818E6" w:rsidP="002818E6">
      <w:pPr>
        <w:pStyle w:val="Heading1"/>
        <w:keepLines w:val="0"/>
        <w:numPr>
          <w:ilvl w:val="0"/>
          <w:numId w:val="4"/>
        </w:numPr>
        <w:spacing w:line="276" w:lineRule="auto"/>
        <w:rPr>
          <w:rFonts w:ascii="Calibri" w:hAnsi="Calibri" w:cs="Calibri"/>
        </w:rPr>
      </w:pPr>
      <w:bookmarkStart w:id="14" w:name="_Toc536036622"/>
      <w:bookmarkStart w:id="15" w:name="_Toc93334725"/>
      <w:r w:rsidRPr="009D58D8">
        <w:rPr>
          <w:rFonts w:ascii="Calibri" w:hAnsi="Calibri" w:cs="Calibri"/>
        </w:rPr>
        <w:t>The Review Report and Follow-up Report</w:t>
      </w:r>
      <w:bookmarkEnd w:id="14"/>
      <w:bookmarkEnd w:id="15"/>
    </w:p>
    <w:p w14:paraId="1F4B8533" w14:textId="359E5029" w:rsidR="002818E6" w:rsidRPr="009D58D8" w:rsidRDefault="002818E6" w:rsidP="002818E6">
      <w:pPr>
        <w:spacing w:line="276" w:lineRule="auto"/>
        <w:rPr>
          <w:rFonts w:ascii="Calibri" w:hAnsi="Calibri" w:cs="Calibri"/>
        </w:rPr>
      </w:pPr>
      <w:r w:rsidRPr="009D58D8">
        <w:rPr>
          <w:rFonts w:ascii="Calibri" w:hAnsi="Calibri" w:cs="Calibri"/>
        </w:rPr>
        <w:t xml:space="preserve">Following the </w:t>
      </w:r>
      <w:r w:rsidR="00770089">
        <w:rPr>
          <w:rFonts w:ascii="Calibri" w:hAnsi="Calibri" w:cs="Calibri"/>
        </w:rPr>
        <w:t>Graduate School Review</w:t>
      </w:r>
      <w:r w:rsidRPr="009D58D8">
        <w:rPr>
          <w:rFonts w:ascii="Calibri" w:hAnsi="Calibri" w:cs="Calibri"/>
        </w:rPr>
        <w:t>, the Review Panel will produce a report identifying key strengths along with conclusions and recommendations for improvement or change. The recommendations contained within the report should indicate who is to take action: this may be targeted at the Graduate School, the College, a University Service, etc.</w:t>
      </w:r>
    </w:p>
    <w:p w14:paraId="2F41B6B7" w14:textId="77777777" w:rsidR="002818E6" w:rsidRPr="009D58D8" w:rsidRDefault="002818E6" w:rsidP="002818E6">
      <w:pPr>
        <w:pStyle w:val="ListParagraph"/>
        <w:spacing w:line="276" w:lineRule="auto"/>
        <w:ind w:left="709" w:hanging="709"/>
        <w:rPr>
          <w:rFonts w:ascii="Calibri" w:hAnsi="Calibri" w:cs="Calibri"/>
        </w:rPr>
      </w:pPr>
    </w:p>
    <w:p w14:paraId="070B655F" w14:textId="00DCACF9" w:rsidR="002818E6" w:rsidRPr="009D58D8" w:rsidRDefault="002818E6" w:rsidP="002818E6">
      <w:pPr>
        <w:spacing w:line="276" w:lineRule="auto"/>
        <w:rPr>
          <w:rFonts w:ascii="Calibri" w:hAnsi="Calibri" w:cs="Calibri"/>
        </w:rPr>
      </w:pPr>
      <w:r w:rsidRPr="009D58D8">
        <w:rPr>
          <w:rFonts w:ascii="Calibri" w:hAnsi="Calibri" w:cs="Calibri"/>
        </w:rPr>
        <w:t xml:space="preserve">The Clerk to the Panel will draft the report which will be circulated initially to the Convener and afterwards to other panel members for comment or amendment.  The final draft report will be made available to the Dean of Graduate Studies for the correction of factual inaccuracies or misunderstandings within eight weeks of the review.  The Graduate School will have two weeks to provide comments on factual accuracy. Any changes to the report suggested by the Dean of Graduate Studies will be subject to the approval of the Convener of the Review Panel. </w:t>
      </w:r>
    </w:p>
    <w:p w14:paraId="5B3CADA6" w14:textId="77777777" w:rsidR="002818E6" w:rsidRPr="009D58D8" w:rsidRDefault="002818E6" w:rsidP="002818E6">
      <w:pPr>
        <w:spacing w:line="276" w:lineRule="auto"/>
        <w:ind w:left="709" w:hanging="709"/>
        <w:rPr>
          <w:rFonts w:ascii="Calibri" w:hAnsi="Calibri" w:cs="Calibri"/>
        </w:rPr>
      </w:pPr>
    </w:p>
    <w:p w14:paraId="41DEA5BA" w14:textId="4E66B023" w:rsidR="002818E6" w:rsidRPr="009D58D8" w:rsidRDefault="002818E6" w:rsidP="002818E6">
      <w:pPr>
        <w:spacing w:line="276" w:lineRule="auto"/>
        <w:rPr>
          <w:rFonts w:ascii="Calibri" w:hAnsi="Calibri" w:cs="Calibri"/>
        </w:rPr>
      </w:pPr>
      <w:r w:rsidRPr="009D58D8">
        <w:rPr>
          <w:rFonts w:ascii="Calibri" w:hAnsi="Calibri" w:cs="Calibri"/>
        </w:rPr>
        <w:t>The report is then submitted to the Head of College for a formal College response within four weeks. The report, together with the formal College response will then be submitted to</w:t>
      </w:r>
      <w:r w:rsidR="001A3657">
        <w:rPr>
          <w:rFonts w:ascii="Calibri" w:hAnsi="Calibri" w:cs="Calibri"/>
        </w:rPr>
        <w:t xml:space="preserve"> the PGR Executive Committee</w:t>
      </w:r>
      <w:r w:rsidRPr="009D58D8">
        <w:rPr>
          <w:rFonts w:ascii="Calibri" w:hAnsi="Calibri" w:cs="Calibri"/>
        </w:rPr>
        <w:t xml:space="preserve"> and RPSC, which endorses or amends the report and the recommendations and forwards them to the Graduate School and others named in the recommendations for action.  </w:t>
      </w:r>
    </w:p>
    <w:p w14:paraId="1588A40B" w14:textId="77777777" w:rsidR="002818E6" w:rsidRPr="009D58D8" w:rsidRDefault="002818E6" w:rsidP="002818E6">
      <w:pPr>
        <w:spacing w:line="276" w:lineRule="auto"/>
        <w:ind w:left="709" w:hanging="709"/>
        <w:rPr>
          <w:rFonts w:ascii="Calibri" w:hAnsi="Calibri" w:cs="Calibri"/>
        </w:rPr>
      </w:pPr>
    </w:p>
    <w:p w14:paraId="3609FACF" w14:textId="74E0365A" w:rsidR="002818E6" w:rsidRPr="009D58D8" w:rsidRDefault="002818E6" w:rsidP="002818E6">
      <w:pPr>
        <w:spacing w:line="276" w:lineRule="auto"/>
        <w:rPr>
          <w:rFonts w:ascii="Calibri" w:hAnsi="Calibri" w:cs="Calibri"/>
        </w:rPr>
      </w:pPr>
      <w:r w:rsidRPr="009D58D8">
        <w:rPr>
          <w:rFonts w:ascii="Calibri" w:hAnsi="Calibri" w:cs="Calibri"/>
        </w:rPr>
        <w:t xml:space="preserve">Any issues of research policy arising from the review which impact beyond the Graduate School will be discussed by </w:t>
      </w:r>
      <w:r w:rsidR="001A3657">
        <w:rPr>
          <w:rFonts w:ascii="Calibri" w:hAnsi="Calibri" w:cs="Calibri"/>
        </w:rPr>
        <w:t>the PGR Executive Committee,</w:t>
      </w:r>
      <w:r w:rsidRPr="009D58D8">
        <w:rPr>
          <w:rFonts w:ascii="Calibri" w:hAnsi="Calibri" w:cs="Calibri"/>
        </w:rPr>
        <w:t xml:space="preserve"> RPSC, Senate, the Senior Management Group and the University Court will be advised, as necessary, of recommendations that have more serious academic or resource implications.</w:t>
      </w:r>
    </w:p>
    <w:p w14:paraId="37E7B59C" w14:textId="77777777" w:rsidR="002818E6" w:rsidRPr="009D58D8" w:rsidRDefault="002818E6" w:rsidP="002818E6">
      <w:pPr>
        <w:spacing w:line="276" w:lineRule="auto"/>
        <w:ind w:left="709" w:hanging="709"/>
        <w:rPr>
          <w:rFonts w:ascii="Calibri" w:hAnsi="Calibri" w:cs="Calibri"/>
        </w:rPr>
      </w:pPr>
    </w:p>
    <w:p w14:paraId="4F2EF66A" w14:textId="77777777" w:rsidR="002818E6" w:rsidRPr="009D58D8" w:rsidRDefault="002818E6" w:rsidP="002818E6">
      <w:pPr>
        <w:spacing w:line="276" w:lineRule="auto"/>
        <w:rPr>
          <w:rFonts w:ascii="Calibri" w:hAnsi="Calibri" w:cs="Calibri"/>
        </w:rPr>
      </w:pPr>
      <w:r w:rsidRPr="009D58D8">
        <w:rPr>
          <w:rFonts w:ascii="Calibri" w:hAnsi="Calibri" w:cs="Calibri"/>
        </w:rPr>
        <w:t xml:space="preserve">Should it prove necessary, the Review Panel may produce a confidential annex to the main report which is for internal use only by RSIO. This annex is produced only if there is information that the Panel considers sensitive and inappropriate for the main report e.g. information relating to individuals or interpersonal relations, etc.  It might also include specific recommendations relating to the distribution of resources within a College.  It is anticipated that the need for a confidential annex will be exceptional. </w:t>
      </w:r>
    </w:p>
    <w:p w14:paraId="57B02B0E" w14:textId="77777777" w:rsidR="002818E6" w:rsidRPr="009D58D8" w:rsidRDefault="002818E6" w:rsidP="002818E6">
      <w:pPr>
        <w:spacing w:line="276" w:lineRule="auto"/>
        <w:ind w:left="709" w:hanging="709"/>
        <w:rPr>
          <w:rFonts w:ascii="Calibri" w:hAnsi="Calibri" w:cs="Calibri"/>
        </w:rPr>
      </w:pPr>
    </w:p>
    <w:p w14:paraId="1C709D2B" w14:textId="2F14EC14" w:rsidR="002818E6" w:rsidRPr="009D58D8" w:rsidRDefault="002818E6" w:rsidP="002818E6">
      <w:pPr>
        <w:spacing w:line="276" w:lineRule="auto"/>
        <w:rPr>
          <w:rFonts w:ascii="Calibri" w:hAnsi="Calibri" w:cs="Calibri"/>
        </w:rPr>
      </w:pPr>
      <w:r w:rsidRPr="009D58D8">
        <w:rPr>
          <w:rFonts w:ascii="Calibri" w:hAnsi="Calibri" w:cs="Calibri"/>
        </w:rPr>
        <w:t xml:space="preserve">As noted above, a summary report may be produced after the approval of the Final Report by </w:t>
      </w:r>
      <w:r w:rsidR="001A3657">
        <w:rPr>
          <w:rFonts w:ascii="Calibri" w:hAnsi="Calibri" w:cs="Calibri"/>
        </w:rPr>
        <w:t>the PGR Executive Committee</w:t>
      </w:r>
      <w:r w:rsidRPr="009D58D8">
        <w:rPr>
          <w:rFonts w:ascii="Calibri" w:hAnsi="Calibri" w:cs="Calibri"/>
        </w:rPr>
        <w:t xml:space="preserve"> and RPSC which may be shared with students or staff as appropriate to facilitate discussions about issues raised during the Review.</w:t>
      </w:r>
    </w:p>
    <w:p w14:paraId="274A2F5F" w14:textId="77777777" w:rsidR="002818E6" w:rsidRPr="009D58D8" w:rsidRDefault="002818E6" w:rsidP="002818E6">
      <w:pPr>
        <w:spacing w:line="276" w:lineRule="auto"/>
        <w:ind w:left="709"/>
        <w:rPr>
          <w:rFonts w:ascii="Calibri" w:hAnsi="Calibri" w:cs="Calibri"/>
        </w:rPr>
      </w:pPr>
    </w:p>
    <w:p w14:paraId="6408248E" w14:textId="77777777" w:rsidR="002818E6" w:rsidRPr="009D58D8" w:rsidRDefault="002818E6" w:rsidP="002818E6">
      <w:pPr>
        <w:pStyle w:val="Heading1"/>
        <w:keepLines w:val="0"/>
        <w:numPr>
          <w:ilvl w:val="0"/>
          <w:numId w:val="4"/>
        </w:numPr>
        <w:spacing w:line="276" w:lineRule="auto"/>
        <w:rPr>
          <w:rFonts w:ascii="Calibri" w:hAnsi="Calibri" w:cs="Calibri"/>
        </w:rPr>
      </w:pPr>
      <w:bookmarkStart w:id="16" w:name="_Toc536036623"/>
      <w:bookmarkStart w:id="17" w:name="_Toc93334726"/>
      <w:r w:rsidRPr="009D58D8">
        <w:rPr>
          <w:rFonts w:ascii="Calibri" w:hAnsi="Calibri" w:cs="Calibri"/>
        </w:rPr>
        <w:t>External Access to Report</w:t>
      </w:r>
      <w:bookmarkEnd w:id="16"/>
      <w:bookmarkEnd w:id="17"/>
    </w:p>
    <w:p w14:paraId="276F3BA5" w14:textId="77777777" w:rsidR="002818E6" w:rsidRPr="009D58D8" w:rsidRDefault="002818E6" w:rsidP="002818E6">
      <w:pPr>
        <w:spacing w:line="276" w:lineRule="auto"/>
        <w:rPr>
          <w:rFonts w:ascii="Calibri" w:hAnsi="Calibri" w:cs="Calibri"/>
        </w:rPr>
      </w:pPr>
      <w:r w:rsidRPr="009D58D8">
        <w:rPr>
          <w:rFonts w:ascii="Calibri" w:hAnsi="Calibri" w:cs="Calibri"/>
        </w:rPr>
        <w:t xml:space="preserve">The Graduate School Review reports and progress reports on recommendations are published on the University’s web pages and are publicly available at: </w:t>
      </w:r>
      <w:r w:rsidRPr="009D58D8">
        <w:rPr>
          <w:rStyle w:val="Hyperlink"/>
          <w:rFonts w:ascii="Calibri" w:eastAsiaTheme="majorEastAsia" w:hAnsi="Calibri" w:cs="Calibri"/>
        </w:rPr>
        <w:t>https://www.gla.ac.uk/research/ourresearchenvironment/prs/</w:t>
      </w:r>
    </w:p>
    <w:p w14:paraId="714FFD88" w14:textId="77777777" w:rsidR="002818E6" w:rsidRPr="009D58D8" w:rsidRDefault="002818E6" w:rsidP="002818E6">
      <w:pPr>
        <w:spacing w:line="276" w:lineRule="auto"/>
        <w:ind w:left="709"/>
        <w:rPr>
          <w:rFonts w:ascii="Calibri" w:hAnsi="Calibri" w:cs="Calibri"/>
          <w:b/>
        </w:rPr>
      </w:pPr>
    </w:p>
    <w:p w14:paraId="24BE4D62" w14:textId="77777777" w:rsidR="002818E6" w:rsidRPr="009D58D8" w:rsidRDefault="002818E6" w:rsidP="002818E6">
      <w:pPr>
        <w:spacing w:line="276" w:lineRule="auto"/>
        <w:rPr>
          <w:rFonts w:ascii="Calibri" w:hAnsi="Calibri" w:cs="Calibri"/>
        </w:rPr>
      </w:pPr>
      <w:r w:rsidRPr="009D58D8">
        <w:rPr>
          <w:rFonts w:ascii="Calibri" w:hAnsi="Calibri" w:cs="Calibri"/>
        </w:rPr>
        <w:t>Graduate School Review reports, Graduate School responses and overview reports are made available to the QAA for annual engagement meetings and Institutional Review. An annual report is also made to the Scottish Funding Council on the progress and outcome of the Graduate School Reviews.</w:t>
      </w:r>
    </w:p>
    <w:p w14:paraId="33AB6F8F" w14:textId="77777777" w:rsidR="002818E6" w:rsidRPr="009D58D8" w:rsidRDefault="002818E6" w:rsidP="002818E6">
      <w:pPr>
        <w:rPr>
          <w:rFonts w:ascii="Calibri" w:hAnsi="Calibri" w:cs="Calibri"/>
        </w:rPr>
      </w:pPr>
    </w:p>
    <w:p w14:paraId="52E39B50" w14:textId="77777777" w:rsidR="002818E6" w:rsidRPr="009D58D8" w:rsidRDefault="002818E6" w:rsidP="002818E6">
      <w:pPr>
        <w:rPr>
          <w:rFonts w:ascii="Calibri" w:hAnsi="Calibri" w:cs="Calibri"/>
        </w:rPr>
      </w:pPr>
    </w:p>
    <w:p w14:paraId="00CA2827" w14:textId="77777777" w:rsidR="002818E6" w:rsidRPr="009D58D8" w:rsidRDefault="002818E6" w:rsidP="002818E6">
      <w:pPr>
        <w:pStyle w:val="Heading1"/>
        <w:keepLines w:val="0"/>
        <w:spacing w:line="276" w:lineRule="auto"/>
        <w:ind w:left="360"/>
        <w:rPr>
          <w:rFonts w:ascii="Calibri" w:hAnsi="Calibri" w:cs="Calibri"/>
        </w:rPr>
        <w:sectPr w:rsidR="002818E6" w:rsidRPr="009D58D8" w:rsidSect="006A4825">
          <w:footerReference w:type="default" r:id="rId15"/>
          <w:pgSz w:w="11907" w:h="16840" w:code="9"/>
          <w:pgMar w:top="1440" w:right="1797" w:bottom="1440" w:left="1797" w:header="680" w:footer="737" w:gutter="0"/>
          <w:pgNumType w:start="1"/>
          <w:cols w:space="708"/>
          <w:docGrid w:linePitch="360"/>
        </w:sectPr>
      </w:pPr>
    </w:p>
    <w:p w14:paraId="66731CB5" w14:textId="77777777" w:rsidR="002818E6" w:rsidRPr="009D58D8" w:rsidRDefault="002818E6" w:rsidP="001A4130">
      <w:pPr>
        <w:pStyle w:val="Heading1"/>
        <w:rPr>
          <w:rFonts w:ascii="Calibri" w:hAnsi="Calibri" w:cs="Calibri"/>
        </w:rPr>
      </w:pPr>
      <w:bookmarkStart w:id="18" w:name="_Toc536036625"/>
      <w:bookmarkStart w:id="19" w:name="_Toc93334727"/>
      <w:r w:rsidRPr="009D58D8">
        <w:rPr>
          <w:rFonts w:ascii="Calibri" w:hAnsi="Calibri" w:cs="Calibri"/>
        </w:rPr>
        <w:lastRenderedPageBreak/>
        <w:t>Appendix 1:  Suggested Format for Nomination of an External Member of Review Panel</w:t>
      </w:r>
      <w:bookmarkEnd w:id="18"/>
      <w:bookmarkEnd w:id="19"/>
    </w:p>
    <w:p w14:paraId="692142F7" w14:textId="77777777" w:rsidR="002818E6" w:rsidRPr="009D58D8" w:rsidRDefault="002818E6" w:rsidP="002818E6">
      <w:pPr>
        <w:pStyle w:val="Heading2"/>
        <w:numPr>
          <w:ilvl w:val="0"/>
          <w:numId w:val="0"/>
        </w:numPr>
        <w:rPr>
          <w:rFonts w:ascii="Calibri" w:hAnsi="Calibri" w:cs="Calibri"/>
          <w:b/>
        </w:rPr>
      </w:pPr>
    </w:p>
    <w:p w14:paraId="3C12E2A9" w14:textId="77777777" w:rsidR="002818E6" w:rsidRPr="009D58D8" w:rsidRDefault="002818E6" w:rsidP="002818E6">
      <w:pPr>
        <w:rPr>
          <w:rFonts w:ascii="Calibri" w:hAnsi="Calibri" w:cs="Calibri"/>
        </w:rPr>
      </w:pPr>
    </w:p>
    <w:p w14:paraId="3B8E3A92" w14:textId="77777777" w:rsidR="002818E6" w:rsidRPr="009D58D8" w:rsidRDefault="002818E6" w:rsidP="002818E6">
      <w:pPr>
        <w:rPr>
          <w:rFonts w:ascii="Calibri" w:hAnsi="Calibri" w:cs="Calibri"/>
          <w:b/>
          <w:u w:val="single"/>
        </w:rPr>
      </w:pPr>
      <w:r w:rsidRPr="009D58D8">
        <w:rPr>
          <w:rFonts w:ascii="Calibri" w:hAnsi="Calibri" w:cs="Calibri"/>
          <w:b/>
          <w:u w:val="single"/>
        </w:rPr>
        <w:t>NAME OF GRADUATE SCHOOL</w:t>
      </w:r>
    </w:p>
    <w:p w14:paraId="5A69D053" w14:textId="77777777" w:rsidR="002818E6" w:rsidRPr="009D58D8" w:rsidRDefault="002818E6" w:rsidP="002818E6">
      <w:pPr>
        <w:rPr>
          <w:rFonts w:ascii="Calibri" w:hAnsi="Calibri" w:cs="Calibri"/>
        </w:rPr>
      </w:pPr>
    </w:p>
    <w:p w14:paraId="2869DF77" w14:textId="77777777" w:rsidR="002818E6" w:rsidRPr="009D58D8" w:rsidRDefault="002818E6" w:rsidP="002818E6">
      <w:pPr>
        <w:rPr>
          <w:rFonts w:ascii="Calibri" w:hAnsi="Calibri" w:cs="Calibri"/>
        </w:rPr>
      </w:pPr>
      <w:r w:rsidRPr="009D58D8">
        <w:rPr>
          <w:rFonts w:ascii="Calibri" w:hAnsi="Calibri" w:cs="Calibri"/>
        </w:rPr>
        <w:t>Suggestions for an external member of the Graduate School Review Panel for the forthcoming Graduate School Review are, in order of preference’ as follows:</w:t>
      </w:r>
    </w:p>
    <w:p w14:paraId="00AE8D82" w14:textId="77777777" w:rsidR="002818E6" w:rsidRPr="009D58D8" w:rsidRDefault="002818E6" w:rsidP="002818E6">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2823"/>
        <w:gridCol w:w="2662"/>
      </w:tblGrid>
      <w:tr w:rsidR="002818E6" w:rsidRPr="009D58D8" w14:paraId="61F8AFA6" w14:textId="77777777" w:rsidTr="002818E6">
        <w:tc>
          <w:tcPr>
            <w:tcW w:w="3175" w:type="dxa"/>
          </w:tcPr>
          <w:p w14:paraId="43776D52" w14:textId="77777777" w:rsidR="002818E6" w:rsidRPr="009D58D8" w:rsidRDefault="002818E6" w:rsidP="002818E6">
            <w:pPr>
              <w:rPr>
                <w:rFonts w:ascii="Calibri" w:hAnsi="Calibri" w:cs="Calibri"/>
                <w:b/>
              </w:rPr>
            </w:pPr>
            <w:r w:rsidRPr="009D58D8">
              <w:rPr>
                <w:rFonts w:ascii="Calibri" w:hAnsi="Calibri" w:cs="Calibri"/>
                <w:b/>
              </w:rPr>
              <w:t xml:space="preserve">Name </w:t>
            </w:r>
          </w:p>
          <w:p w14:paraId="57A9CC5D" w14:textId="77777777" w:rsidR="002818E6" w:rsidRPr="009D58D8" w:rsidRDefault="002818E6" w:rsidP="002818E6">
            <w:pPr>
              <w:rPr>
                <w:rFonts w:ascii="Calibri" w:hAnsi="Calibri" w:cs="Calibri"/>
                <w:b/>
              </w:rPr>
            </w:pPr>
            <w:r w:rsidRPr="009D58D8">
              <w:rPr>
                <w:rFonts w:ascii="Calibri" w:hAnsi="Calibri" w:cs="Calibri"/>
                <w:b/>
              </w:rPr>
              <w:t>Current Title and Affiliations</w:t>
            </w:r>
          </w:p>
        </w:tc>
        <w:tc>
          <w:tcPr>
            <w:tcW w:w="3152" w:type="dxa"/>
          </w:tcPr>
          <w:p w14:paraId="2811EE78" w14:textId="77777777" w:rsidR="002818E6" w:rsidRPr="009D58D8" w:rsidRDefault="002818E6" w:rsidP="002818E6">
            <w:pPr>
              <w:rPr>
                <w:rFonts w:ascii="Calibri" w:hAnsi="Calibri" w:cs="Calibri"/>
                <w:b/>
              </w:rPr>
            </w:pPr>
            <w:r w:rsidRPr="009D58D8">
              <w:rPr>
                <w:rFonts w:ascii="Calibri" w:hAnsi="Calibri" w:cs="Calibri"/>
                <w:b/>
              </w:rPr>
              <w:t>Short Biography</w:t>
            </w:r>
          </w:p>
          <w:p w14:paraId="52F62D89" w14:textId="77777777" w:rsidR="002818E6" w:rsidRPr="009D58D8" w:rsidRDefault="002818E6" w:rsidP="002818E6">
            <w:pPr>
              <w:rPr>
                <w:rFonts w:ascii="Calibri" w:hAnsi="Calibri" w:cs="Calibri"/>
                <w:b/>
              </w:rPr>
            </w:pPr>
            <w:r w:rsidRPr="009D58D8">
              <w:rPr>
                <w:rFonts w:ascii="Calibri" w:hAnsi="Calibri" w:cs="Calibri"/>
                <w:b/>
              </w:rPr>
              <w:t>(supporting background information)</w:t>
            </w:r>
          </w:p>
        </w:tc>
        <w:tc>
          <w:tcPr>
            <w:tcW w:w="2959" w:type="dxa"/>
          </w:tcPr>
          <w:p w14:paraId="493DC699" w14:textId="77777777" w:rsidR="002818E6" w:rsidRPr="009D58D8" w:rsidRDefault="002818E6" w:rsidP="002818E6">
            <w:pPr>
              <w:rPr>
                <w:rFonts w:ascii="Calibri" w:hAnsi="Calibri" w:cs="Calibri"/>
                <w:b/>
              </w:rPr>
            </w:pPr>
            <w:r w:rsidRPr="009D58D8">
              <w:rPr>
                <w:rFonts w:ascii="Calibri" w:hAnsi="Calibri" w:cs="Calibri"/>
                <w:b/>
              </w:rPr>
              <w:t>Previous Relationship or Association with the College or Graduate School</w:t>
            </w:r>
          </w:p>
        </w:tc>
      </w:tr>
      <w:tr w:rsidR="002818E6" w:rsidRPr="009D58D8" w14:paraId="2A7D1A32" w14:textId="77777777" w:rsidTr="002818E6">
        <w:tc>
          <w:tcPr>
            <w:tcW w:w="3175" w:type="dxa"/>
          </w:tcPr>
          <w:p w14:paraId="1C776BDE" w14:textId="77777777" w:rsidR="002818E6" w:rsidRPr="009D58D8" w:rsidRDefault="002818E6" w:rsidP="002818E6">
            <w:pPr>
              <w:rPr>
                <w:rFonts w:ascii="Calibri" w:hAnsi="Calibri" w:cs="Calibri"/>
              </w:rPr>
            </w:pPr>
          </w:p>
          <w:p w14:paraId="2C71E117" w14:textId="77777777" w:rsidR="002818E6" w:rsidRPr="009D58D8" w:rsidRDefault="002818E6" w:rsidP="002818E6">
            <w:pPr>
              <w:rPr>
                <w:rFonts w:ascii="Calibri" w:hAnsi="Calibri" w:cs="Calibri"/>
              </w:rPr>
            </w:pPr>
          </w:p>
        </w:tc>
        <w:tc>
          <w:tcPr>
            <w:tcW w:w="3152" w:type="dxa"/>
          </w:tcPr>
          <w:p w14:paraId="27D50719" w14:textId="77777777" w:rsidR="002818E6" w:rsidRPr="009D58D8" w:rsidRDefault="002818E6" w:rsidP="002818E6">
            <w:pPr>
              <w:rPr>
                <w:rFonts w:ascii="Calibri" w:hAnsi="Calibri" w:cs="Calibri"/>
              </w:rPr>
            </w:pPr>
          </w:p>
        </w:tc>
        <w:tc>
          <w:tcPr>
            <w:tcW w:w="2959" w:type="dxa"/>
          </w:tcPr>
          <w:p w14:paraId="327E1875" w14:textId="77777777" w:rsidR="002818E6" w:rsidRPr="009D58D8" w:rsidRDefault="002818E6" w:rsidP="002818E6">
            <w:pPr>
              <w:rPr>
                <w:rFonts w:ascii="Calibri" w:hAnsi="Calibri" w:cs="Calibri"/>
              </w:rPr>
            </w:pPr>
          </w:p>
        </w:tc>
      </w:tr>
      <w:tr w:rsidR="002818E6" w:rsidRPr="009D58D8" w14:paraId="418972A9" w14:textId="77777777" w:rsidTr="002818E6">
        <w:tc>
          <w:tcPr>
            <w:tcW w:w="3175" w:type="dxa"/>
          </w:tcPr>
          <w:p w14:paraId="1C62B3E7" w14:textId="77777777" w:rsidR="002818E6" w:rsidRPr="009D58D8" w:rsidRDefault="002818E6" w:rsidP="002818E6">
            <w:pPr>
              <w:rPr>
                <w:rFonts w:ascii="Calibri" w:hAnsi="Calibri" w:cs="Calibri"/>
              </w:rPr>
            </w:pPr>
          </w:p>
          <w:p w14:paraId="119C6030" w14:textId="77777777" w:rsidR="002818E6" w:rsidRPr="009D58D8" w:rsidRDefault="002818E6" w:rsidP="002818E6">
            <w:pPr>
              <w:rPr>
                <w:rFonts w:ascii="Calibri" w:hAnsi="Calibri" w:cs="Calibri"/>
              </w:rPr>
            </w:pPr>
          </w:p>
        </w:tc>
        <w:tc>
          <w:tcPr>
            <w:tcW w:w="3152" w:type="dxa"/>
          </w:tcPr>
          <w:p w14:paraId="3722DEEA" w14:textId="77777777" w:rsidR="002818E6" w:rsidRPr="009D58D8" w:rsidRDefault="002818E6" w:rsidP="002818E6">
            <w:pPr>
              <w:rPr>
                <w:rFonts w:ascii="Calibri" w:hAnsi="Calibri" w:cs="Calibri"/>
              </w:rPr>
            </w:pPr>
          </w:p>
        </w:tc>
        <w:tc>
          <w:tcPr>
            <w:tcW w:w="2959" w:type="dxa"/>
          </w:tcPr>
          <w:p w14:paraId="4FCE89CE" w14:textId="77777777" w:rsidR="002818E6" w:rsidRPr="009D58D8" w:rsidRDefault="002818E6" w:rsidP="002818E6">
            <w:pPr>
              <w:rPr>
                <w:rFonts w:ascii="Calibri" w:hAnsi="Calibri" w:cs="Calibri"/>
              </w:rPr>
            </w:pPr>
          </w:p>
        </w:tc>
      </w:tr>
      <w:tr w:rsidR="002818E6" w:rsidRPr="009D58D8" w14:paraId="47CDEEEB" w14:textId="77777777" w:rsidTr="002818E6">
        <w:tc>
          <w:tcPr>
            <w:tcW w:w="3175" w:type="dxa"/>
          </w:tcPr>
          <w:p w14:paraId="51009A88" w14:textId="77777777" w:rsidR="002818E6" w:rsidRPr="009D58D8" w:rsidRDefault="002818E6" w:rsidP="002818E6">
            <w:pPr>
              <w:rPr>
                <w:rFonts w:ascii="Calibri" w:hAnsi="Calibri" w:cs="Calibri"/>
              </w:rPr>
            </w:pPr>
          </w:p>
          <w:p w14:paraId="1F3524C8" w14:textId="77777777" w:rsidR="002818E6" w:rsidRPr="009D58D8" w:rsidRDefault="002818E6" w:rsidP="002818E6">
            <w:pPr>
              <w:rPr>
                <w:rFonts w:ascii="Calibri" w:hAnsi="Calibri" w:cs="Calibri"/>
              </w:rPr>
            </w:pPr>
          </w:p>
        </w:tc>
        <w:tc>
          <w:tcPr>
            <w:tcW w:w="3152" w:type="dxa"/>
          </w:tcPr>
          <w:p w14:paraId="54D0CA2C" w14:textId="77777777" w:rsidR="002818E6" w:rsidRPr="009D58D8" w:rsidRDefault="002818E6" w:rsidP="002818E6">
            <w:pPr>
              <w:rPr>
                <w:rFonts w:ascii="Calibri" w:hAnsi="Calibri" w:cs="Calibri"/>
              </w:rPr>
            </w:pPr>
          </w:p>
        </w:tc>
        <w:tc>
          <w:tcPr>
            <w:tcW w:w="2959" w:type="dxa"/>
          </w:tcPr>
          <w:p w14:paraId="68E8D8B1" w14:textId="77777777" w:rsidR="002818E6" w:rsidRPr="009D58D8" w:rsidRDefault="002818E6" w:rsidP="002818E6">
            <w:pPr>
              <w:rPr>
                <w:rFonts w:ascii="Calibri" w:hAnsi="Calibri" w:cs="Calibri"/>
              </w:rPr>
            </w:pPr>
          </w:p>
        </w:tc>
      </w:tr>
      <w:tr w:rsidR="002818E6" w:rsidRPr="009D58D8" w14:paraId="078EF1E5" w14:textId="77777777" w:rsidTr="002818E6">
        <w:tc>
          <w:tcPr>
            <w:tcW w:w="3175" w:type="dxa"/>
          </w:tcPr>
          <w:p w14:paraId="4253876F" w14:textId="77777777" w:rsidR="002818E6" w:rsidRPr="009D58D8" w:rsidRDefault="002818E6" w:rsidP="002818E6">
            <w:pPr>
              <w:rPr>
                <w:rFonts w:ascii="Calibri" w:hAnsi="Calibri" w:cs="Calibri"/>
              </w:rPr>
            </w:pPr>
          </w:p>
          <w:p w14:paraId="197F93E7" w14:textId="77777777" w:rsidR="002818E6" w:rsidRPr="009D58D8" w:rsidRDefault="002818E6" w:rsidP="002818E6">
            <w:pPr>
              <w:rPr>
                <w:rFonts w:ascii="Calibri" w:hAnsi="Calibri" w:cs="Calibri"/>
              </w:rPr>
            </w:pPr>
          </w:p>
        </w:tc>
        <w:tc>
          <w:tcPr>
            <w:tcW w:w="3152" w:type="dxa"/>
          </w:tcPr>
          <w:p w14:paraId="4E59D1F2" w14:textId="77777777" w:rsidR="002818E6" w:rsidRPr="009D58D8" w:rsidRDefault="002818E6" w:rsidP="002818E6">
            <w:pPr>
              <w:rPr>
                <w:rFonts w:ascii="Calibri" w:hAnsi="Calibri" w:cs="Calibri"/>
              </w:rPr>
            </w:pPr>
          </w:p>
        </w:tc>
        <w:tc>
          <w:tcPr>
            <w:tcW w:w="2959" w:type="dxa"/>
          </w:tcPr>
          <w:p w14:paraId="66D80043" w14:textId="77777777" w:rsidR="002818E6" w:rsidRPr="009D58D8" w:rsidRDefault="002818E6" w:rsidP="002818E6">
            <w:pPr>
              <w:rPr>
                <w:rFonts w:ascii="Calibri" w:hAnsi="Calibri" w:cs="Calibri"/>
              </w:rPr>
            </w:pPr>
          </w:p>
        </w:tc>
      </w:tr>
    </w:tbl>
    <w:p w14:paraId="11E292B8" w14:textId="77777777" w:rsidR="002818E6" w:rsidRPr="009D58D8" w:rsidRDefault="002818E6" w:rsidP="002818E6">
      <w:pPr>
        <w:rPr>
          <w:rFonts w:ascii="Calibri" w:hAnsi="Calibri" w:cs="Calibri"/>
        </w:rPr>
      </w:pPr>
    </w:p>
    <w:p w14:paraId="3C235CFC" w14:textId="77777777" w:rsidR="002818E6" w:rsidRPr="009D58D8" w:rsidRDefault="002818E6" w:rsidP="002818E6">
      <w:pPr>
        <w:rPr>
          <w:rFonts w:ascii="Calibri" w:hAnsi="Calibri" w:cs="Calibri"/>
        </w:rPr>
      </w:pPr>
    </w:p>
    <w:p w14:paraId="33B2F59B" w14:textId="77777777" w:rsidR="002818E6" w:rsidRPr="009D58D8" w:rsidRDefault="002818E6" w:rsidP="002818E6">
      <w:pPr>
        <w:rPr>
          <w:rFonts w:ascii="Calibri" w:hAnsi="Calibri" w:cs="Calibri"/>
        </w:rPr>
      </w:pPr>
    </w:p>
    <w:p w14:paraId="73850EC7" w14:textId="77777777" w:rsidR="002818E6" w:rsidRPr="009D58D8" w:rsidRDefault="002818E6" w:rsidP="002818E6">
      <w:pPr>
        <w:rPr>
          <w:rFonts w:ascii="Calibri" w:hAnsi="Calibri" w:cs="Calibri"/>
        </w:rPr>
      </w:pPr>
      <w:r w:rsidRPr="009D58D8">
        <w:rPr>
          <w:rFonts w:ascii="Calibri" w:hAnsi="Calibri" w:cs="Calibri"/>
        </w:rPr>
        <w:t xml:space="preserve">Signature:  </w:t>
      </w:r>
    </w:p>
    <w:p w14:paraId="5294CF78" w14:textId="77777777" w:rsidR="002818E6" w:rsidRPr="009D58D8" w:rsidRDefault="002818E6" w:rsidP="002818E6">
      <w:pPr>
        <w:rPr>
          <w:rFonts w:ascii="Calibri" w:hAnsi="Calibri" w:cs="Calibri"/>
        </w:rPr>
      </w:pPr>
      <w:r w:rsidRPr="009D58D8">
        <w:rPr>
          <w:rFonts w:ascii="Calibri" w:hAnsi="Calibri" w:cs="Calibri"/>
          <w:noProof/>
          <w:lang w:val="en-US"/>
        </w:rPr>
        <mc:AlternateContent>
          <mc:Choice Requires="wps">
            <w:drawing>
              <wp:anchor distT="4294967295" distB="4294967295" distL="114300" distR="114300" simplePos="0" relativeHeight="251659264" behindDoc="0" locked="0" layoutInCell="1" allowOverlap="1" wp14:anchorId="07365697" wp14:editId="4AA49F12">
                <wp:simplePos x="0" y="0"/>
                <wp:positionH relativeFrom="column">
                  <wp:posOffset>685800</wp:posOffset>
                </wp:positionH>
                <wp:positionV relativeFrom="paragraph">
                  <wp:posOffset>82549</wp:posOffset>
                </wp:positionV>
                <wp:extent cx="2857500" cy="0"/>
                <wp:effectExtent l="0" t="0" r="1905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A8D14" id="Line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5pt" to="27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"/>
            </w:pict>
          </mc:Fallback>
        </mc:AlternateContent>
      </w:r>
    </w:p>
    <w:p w14:paraId="31E80D14" w14:textId="77777777" w:rsidR="002818E6" w:rsidRPr="009D58D8" w:rsidRDefault="002818E6" w:rsidP="002818E6">
      <w:pPr>
        <w:rPr>
          <w:rFonts w:ascii="Calibri" w:hAnsi="Calibri" w:cs="Calibri"/>
        </w:rPr>
      </w:pPr>
    </w:p>
    <w:p w14:paraId="2E4A93FB" w14:textId="77777777" w:rsidR="002818E6" w:rsidRPr="009D58D8" w:rsidRDefault="002818E6" w:rsidP="002818E6">
      <w:pPr>
        <w:rPr>
          <w:rFonts w:ascii="Calibri" w:hAnsi="Calibri" w:cs="Calibri"/>
        </w:rPr>
      </w:pPr>
      <w:r w:rsidRPr="009D58D8">
        <w:rPr>
          <w:rFonts w:ascii="Calibri" w:hAnsi="Calibri" w:cs="Calibri"/>
        </w:rPr>
        <w:t>Designation:  Dean of Graduate Studies</w:t>
      </w:r>
    </w:p>
    <w:p w14:paraId="7E1BC43E" w14:textId="77777777" w:rsidR="002818E6" w:rsidRPr="009D58D8" w:rsidRDefault="002818E6" w:rsidP="002818E6">
      <w:pPr>
        <w:rPr>
          <w:rFonts w:ascii="Calibri" w:hAnsi="Calibri" w:cs="Calibri"/>
        </w:rPr>
      </w:pPr>
    </w:p>
    <w:p w14:paraId="0A448A58" w14:textId="77777777" w:rsidR="002818E6" w:rsidRPr="009D58D8" w:rsidRDefault="002818E6" w:rsidP="002818E6">
      <w:pPr>
        <w:rPr>
          <w:rFonts w:ascii="Calibri" w:hAnsi="Calibri" w:cs="Calibri"/>
        </w:rPr>
      </w:pPr>
    </w:p>
    <w:p w14:paraId="027C035A" w14:textId="77777777" w:rsidR="002818E6" w:rsidRPr="009D58D8" w:rsidRDefault="002818E6" w:rsidP="002818E6">
      <w:pPr>
        <w:rPr>
          <w:rFonts w:ascii="Calibri" w:hAnsi="Calibri" w:cs="Calibri"/>
        </w:rPr>
      </w:pPr>
    </w:p>
    <w:p w14:paraId="6A993BB4" w14:textId="77777777" w:rsidR="002818E6" w:rsidRPr="009D58D8" w:rsidRDefault="002818E6" w:rsidP="002818E6">
      <w:pPr>
        <w:rPr>
          <w:rFonts w:ascii="Calibri" w:hAnsi="Calibri" w:cs="Calibri"/>
        </w:rPr>
      </w:pPr>
    </w:p>
    <w:p w14:paraId="13946873" w14:textId="77777777" w:rsidR="002818E6" w:rsidRPr="009D58D8" w:rsidRDefault="002818E6" w:rsidP="002818E6">
      <w:pPr>
        <w:rPr>
          <w:rFonts w:ascii="Calibri" w:hAnsi="Calibri" w:cs="Calibri"/>
        </w:rPr>
      </w:pPr>
    </w:p>
    <w:p w14:paraId="3F77B827" w14:textId="77777777" w:rsidR="002818E6" w:rsidRPr="009D58D8" w:rsidRDefault="002818E6" w:rsidP="002818E6">
      <w:pPr>
        <w:rPr>
          <w:rFonts w:ascii="Calibri" w:hAnsi="Calibri" w:cs="Calibri"/>
        </w:rPr>
      </w:pPr>
    </w:p>
    <w:p w14:paraId="6EE088BB" w14:textId="77777777" w:rsidR="002818E6" w:rsidRPr="009D58D8" w:rsidRDefault="002818E6" w:rsidP="002818E6">
      <w:pPr>
        <w:rPr>
          <w:rFonts w:ascii="Calibri" w:hAnsi="Calibri" w:cs="Calibri"/>
        </w:rPr>
      </w:pPr>
    </w:p>
    <w:p w14:paraId="36EA6299" w14:textId="77777777" w:rsidR="002818E6" w:rsidRPr="009D58D8" w:rsidRDefault="002818E6" w:rsidP="002818E6">
      <w:pPr>
        <w:rPr>
          <w:rFonts w:ascii="Calibri" w:hAnsi="Calibri" w:cs="Calibri"/>
        </w:rPr>
      </w:pPr>
    </w:p>
    <w:p w14:paraId="58D55A60" w14:textId="77777777" w:rsidR="002818E6" w:rsidRPr="009D58D8" w:rsidRDefault="002818E6" w:rsidP="002818E6">
      <w:pPr>
        <w:rPr>
          <w:rFonts w:ascii="Calibri" w:hAnsi="Calibri" w:cs="Calibri"/>
        </w:rPr>
      </w:pPr>
    </w:p>
    <w:p w14:paraId="0BF90A11" w14:textId="77777777" w:rsidR="002818E6" w:rsidRPr="009D58D8" w:rsidRDefault="002818E6" w:rsidP="002818E6">
      <w:pPr>
        <w:rPr>
          <w:rFonts w:ascii="Calibri" w:hAnsi="Calibri" w:cs="Calibri"/>
        </w:rPr>
      </w:pPr>
    </w:p>
    <w:p w14:paraId="6C03E4F2" w14:textId="77777777" w:rsidR="002818E6" w:rsidRPr="009D58D8" w:rsidRDefault="002818E6" w:rsidP="002818E6">
      <w:pPr>
        <w:rPr>
          <w:rFonts w:ascii="Calibri" w:hAnsi="Calibri" w:cs="Calibri"/>
        </w:rPr>
      </w:pPr>
    </w:p>
    <w:p w14:paraId="6C730FA6" w14:textId="77777777" w:rsidR="002818E6" w:rsidRPr="009D58D8" w:rsidRDefault="002818E6" w:rsidP="002818E6">
      <w:pPr>
        <w:rPr>
          <w:rFonts w:ascii="Calibri" w:hAnsi="Calibri" w:cs="Calibri"/>
        </w:rPr>
      </w:pPr>
    </w:p>
    <w:p w14:paraId="152C3756" w14:textId="77777777" w:rsidR="002818E6" w:rsidRPr="009D58D8" w:rsidRDefault="002818E6" w:rsidP="002818E6">
      <w:pPr>
        <w:rPr>
          <w:rFonts w:ascii="Calibri" w:hAnsi="Calibri" w:cs="Calibri"/>
        </w:rPr>
      </w:pPr>
    </w:p>
    <w:p w14:paraId="5C53A499" w14:textId="77777777" w:rsidR="002818E6" w:rsidRPr="009D58D8" w:rsidRDefault="002818E6" w:rsidP="002818E6">
      <w:pPr>
        <w:rPr>
          <w:rFonts w:ascii="Calibri" w:hAnsi="Calibri" w:cs="Calibri"/>
        </w:rPr>
      </w:pPr>
    </w:p>
    <w:p w14:paraId="0FDE70EE" w14:textId="77777777" w:rsidR="002818E6" w:rsidRPr="009D58D8" w:rsidRDefault="002818E6" w:rsidP="002818E6">
      <w:pPr>
        <w:rPr>
          <w:rFonts w:ascii="Calibri" w:hAnsi="Calibri" w:cs="Calibri"/>
        </w:rPr>
      </w:pPr>
    </w:p>
    <w:p w14:paraId="639F0ACA" w14:textId="77777777" w:rsidR="002818E6" w:rsidRPr="009D58D8" w:rsidRDefault="002818E6" w:rsidP="002818E6">
      <w:pPr>
        <w:rPr>
          <w:rFonts w:ascii="Calibri" w:hAnsi="Calibri" w:cs="Calibri"/>
        </w:rPr>
      </w:pPr>
    </w:p>
    <w:p w14:paraId="676DC74A" w14:textId="77777777" w:rsidR="002818E6" w:rsidRPr="009D58D8" w:rsidRDefault="002818E6" w:rsidP="002818E6">
      <w:pPr>
        <w:rPr>
          <w:rFonts w:ascii="Calibri" w:hAnsi="Calibri" w:cs="Calibri"/>
        </w:rPr>
      </w:pPr>
    </w:p>
    <w:p w14:paraId="79834EE6" w14:textId="77777777" w:rsidR="002818E6" w:rsidRPr="009D58D8" w:rsidRDefault="002818E6" w:rsidP="002818E6">
      <w:pPr>
        <w:rPr>
          <w:rFonts w:ascii="Calibri" w:hAnsi="Calibri" w:cs="Calibri"/>
        </w:rPr>
      </w:pPr>
    </w:p>
    <w:p w14:paraId="3D76D8C6" w14:textId="77777777" w:rsidR="002818E6" w:rsidRPr="009D58D8" w:rsidRDefault="002818E6" w:rsidP="002818E6">
      <w:pPr>
        <w:rPr>
          <w:rFonts w:ascii="Calibri" w:hAnsi="Calibri" w:cs="Calibri"/>
        </w:rPr>
      </w:pPr>
    </w:p>
    <w:p w14:paraId="1366EA4A" w14:textId="77777777" w:rsidR="002818E6" w:rsidRPr="009D58D8" w:rsidRDefault="002818E6" w:rsidP="002818E6">
      <w:pPr>
        <w:rPr>
          <w:rFonts w:ascii="Calibri" w:hAnsi="Calibri" w:cs="Calibri"/>
        </w:rPr>
      </w:pPr>
    </w:p>
    <w:p w14:paraId="6E36E1DC" w14:textId="77777777" w:rsidR="002818E6" w:rsidRPr="009D58D8" w:rsidRDefault="002818E6" w:rsidP="002818E6">
      <w:pPr>
        <w:rPr>
          <w:rFonts w:ascii="Calibri" w:hAnsi="Calibri" w:cs="Calibri"/>
        </w:rPr>
      </w:pPr>
    </w:p>
    <w:p w14:paraId="4A83B1FA" w14:textId="77777777" w:rsidR="002818E6" w:rsidRPr="009D58D8" w:rsidRDefault="002818E6" w:rsidP="002818E6">
      <w:pPr>
        <w:rPr>
          <w:rFonts w:ascii="Calibri" w:hAnsi="Calibri" w:cs="Calibri"/>
          <w:b/>
          <w:bCs/>
          <w:noProof/>
          <w:sz w:val="24"/>
        </w:rPr>
      </w:pPr>
      <w:bookmarkStart w:id="20" w:name="_Toc536036626"/>
      <w:r w:rsidRPr="009D58D8">
        <w:rPr>
          <w:rFonts w:ascii="Calibri" w:hAnsi="Calibri" w:cs="Calibri"/>
          <w:noProof/>
          <w:sz w:val="24"/>
        </w:rPr>
        <w:br w:type="page"/>
      </w:r>
    </w:p>
    <w:p w14:paraId="394FA3CE" w14:textId="49DEDF54" w:rsidR="002818E6" w:rsidRPr="009D58D8" w:rsidRDefault="002818E6" w:rsidP="001A4130">
      <w:pPr>
        <w:pStyle w:val="Heading1"/>
        <w:rPr>
          <w:rFonts w:ascii="Calibri" w:hAnsi="Calibri" w:cs="Calibri"/>
          <w:noProof/>
        </w:rPr>
      </w:pPr>
      <w:bookmarkStart w:id="21" w:name="_Toc93334728"/>
      <w:r w:rsidRPr="009D58D8">
        <w:rPr>
          <w:rFonts w:ascii="Calibri" w:hAnsi="Calibri" w:cs="Calibri"/>
          <w:noProof/>
        </w:rPr>
        <w:lastRenderedPageBreak/>
        <w:t>Appendix 2:  Approximate Timescale for Key Events</w:t>
      </w:r>
      <w:bookmarkEnd w:id="20"/>
      <w:bookmarkEnd w:id="21"/>
    </w:p>
    <w:p w14:paraId="062A760E" w14:textId="77777777" w:rsidR="001A4130" w:rsidRPr="009D58D8" w:rsidRDefault="001A4130" w:rsidP="001A4130">
      <w:pPr>
        <w:rPr>
          <w:rFonts w:ascii="Calibri" w:hAnsi="Calibri" w:cs="Calibri"/>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402"/>
        <w:gridCol w:w="6238"/>
      </w:tblGrid>
      <w:tr w:rsidR="002818E6" w:rsidRPr="009D58D8" w14:paraId="14A40888" w14:textId="77777777" w:rsidTr="00A34993">
        <w:tc>
          <w:tcPr>
            <w:tcW w:w="3402" w:type="dxa"/>
            <w:vAlign w:val="center"/>
          </w:tcPr>
          <w:p w14:paraId="3F4BE376" w14:textId="77777777" w:rsidR="002818E6" w:rsidRPr="009D58D8" w:rsidRDefault="002818E6" w:rsidP="002818E6">
            <w:pPr>
              <w:rPr>
                <w:rFonts w:ascii="Calibri" w:hAnsi="Calibri" w:cs="Calibri"/>
                <w:b/>
                <w:noProof/>
              </w:rPr>
            </w:pPr>
            <w:r w:rsidRPr="009D58D8">
              <w:rPr>
                <w:rFonts w:ascii="Calibri" w:hAnsi="Calibri" w:cs="Calibri"/>
                <w:b/>
                <w:noProof/>
              </w:rPr>
              <w:t>Approximate Timescale</w:t>
            </w:r>
          </w:p>
        </w:tc>
        <w:tc>
          <w:tcPr>
            <w:tcW w:w="6238" w:type="dxa"/>
            <w:vAlign w:val="center"/>
          </w:tcPr>
          <w:p w14:paraId="5D620699" w14:textId="77777777" w:rsidR="002818E6" w:rsidRPr="009D58D8" w:rsidRDefault="002818E6" w:rsidP="002818E6">
            <w:pPr>
              <w:rPr>
                <w:rFonts w:ascii="Calibri" w:hAnsi="Calibri" w:cs="Calibri"/>
                <w:noProof/>
              </w:rPr>
            </w:pPr>
            <w:r w:rsidRPr="009D58D8">
              <w:rPr>
                <w:rFonts w:ascii="Calibri" w:hAnsi="Calibri" w:cs="Calibri"/>
                <w:b/>
                <w:noProof/>
              </w:rPr>
              <w:t>Event</w:t>
            </w:r>
          </w:p>
        </w:tc>
      </w:tr>
      <w:tr w:rsidR="002818E6" w:rsidRPr="009D58D8" w14:paraId="76254A69" w14:textId="77777777" w:rsidTr="00A34993">
        <w:tc>
          <w:tcPr>
            <w:tcW w:w="3402" w:type="dxa"/>
            <w:vAlign w:val="center"/>
          </w:tcPr>
          <w:p w14:paraId="73E800ED" w14:textId="77777777" w:rsidR="002818E6" w:rsidRPr="009D58D8" w:rsidRDefault="002818E6" w:rsidP="002818E6">
            <w:pPr>
              <w:rPr>
                <w:rFonts w:ascii="Calibri" w:hAnsi="Calibri" w:cs="Calibri"/>
                <w:b/>
                <w:noProof/>
              </w:rPr>
            </w:pPr>
            <w:r w:rsidRPr="009D58D8">
              <w:rPr>
                <w:rFonts w:ascii="Calibri" w:hAnsi="Calibri" w:cs="Calibri"/>
                <w:b/>
                <w:noProof/>
              </w:rPr>
              <w:t>- As soon as possible</w:t>
            </w:r>
          </w:p>
        </w:tc>
        <w:tc>
          <w:tcPr>
            <w:tcW w:w="6238" w:type="dxa"/>
            <w:vAlign w:val="center"/>
          </w:tcPr>
          <w:p w14:paraId="267874CB" w14:textId="59AC100E" w:rsidR="002818E6" w:rsidRPr="009D58D8" w:rsidRDefault="002818E6" w:rsidP="002818E6">
            <w:pPr>
              <w:pStyle w:val="Default"/>
              <w:rPr>
                <w:rFonts w:ascii="Calibri" w:hAnsi="Calibri" w:cs="Calibri"/>
                <w:sz w:val="22"/>
                <w:szCs w:val="22"/>
              </w:rPr>
            </w:pPr>
            <w:r w:rsidRPr="009D58D8">
              <w:rPr>
                <w:rFonts w:ascii="Calibri" w:hAnsi="Calibri" w:cs="Calibri"/>
                <w:sz w:val="22"/>
                <w:szCs w:val="22"/>
              </w:rPr>
              <w:t xml:space="preserve">Agree suitable dates for Review as soon as possible. The VP (Research) and the Relevant Dean of Graduate Studies should agree dates as close to the start of the academic year as possible.  Once internal dates are agreed, invite internal, student and </w:t>
            </w:r>
            <w:r w:rsidR="00560CBD" w:rsidRPr="00560CBD">
              <w:rPr>
                <w:rFonts w:ascii="Calibri" w:hAnsi="Calibri" w:cs="Calibri"/>
                <w:sz w:val="22"/>
                <w:szCs w:val="22"/>
              </w:rPr>
              <w:t>Senior Elected Academic Staff Member</w:t>
            </w:r>
            <w:r w:rsidRPr="009D58D8">
              <w:rPr>
                <w:rFonts w:ascii="Calibri" w:hAnsi="Calibri" w:cs="Calibri"/>
                <w:sz w:val="22"/>
                <w:szCs w:val="22"/>
              </w:rPr>
              <w:t xml:space="preserve">.  </w:t>
            </w:r>
            <w:r w:rsidRPr="009D58D8">
              <w:rPr>
                <w:rFonts w:ascii="Calibri" w:hAnsi="Calibri" w:cs="Calibri"/>
                <w:b/>
                <w:sz w:val="22"/>
                <w:szCs w:val="22"/>
              </w:rPr>
              <w:t>Minimum 8 to 12 weeks prior to the Review.</w:t>
            </w:r>
          </w:p>
        </w:tc>
      </w:tr>
      <w:tr w:rsidR="002818E6" w:rsidRPr="009D58D8" w14:paraId="120AE6EC" w14:textId="77777777" w:rsidTr="00A34993">
        <w:tc>
          <w:tcPr>
            <w:tcW w:w="3402" w:type="dxa"/>
            <w:vAlign w:val="center"/>
          </w:tcPr>
          <w:p w14:paraId="0FA4A6F8" w14:textId="2217CA50" w:rsidR="002818E6" w:rsidRPr="009D58D8" w:rsidRDefault="002818E6" w:rsidP="002818E6">
            <w:pPr>
              <w:rPr>
                <w:rFonts w:ascii="Calibri" w:hAnsi="Calibri" w:cs="Calibri"/>
                <w:b/>
                <w:noProof/>
              </w:rPr>
            </w:pPr>
            <w:r w:rsidRPr="009D58D8">
              <w:rPr>
                <w:rFonts w:ascii="Calibri" w:hAnsi="Calibri" w:cs="Calibri"/>
                <w:b/>
                <w:noProof/>
              </w:rPr>
              <w:t xml:space="preserve">- October/December </w:t>
            </w:r>
            <w:r w:rsidR="00AB09CA" w:rsidRPr="009D58D8">
              <w:rPr>
                <w:rFonts w:ascii="Calibri" w:hAnsi="Calibri" w:cs="Calibri"/>
                <w:b/>
                <w:noProof/>
              </w:rPr>
              <w:t xml:space="preserve">PGR Executive </w:t>
            </w:r>
            <w:r w:rsidRPr="009D58D8">
              <w:rPr>
                <w:rFonts w:ascii="Calibri" w:hAnsi="Calibri" w:cs="Calibri"/>
                <w:b/>
                <w:noProof/>
              </w:rPr>
              <w:t>Committee meeting</w:t>
            </w:r>
          </w:p>
        </w:tc>
        <w:tc>
          <w:tcPr>
            <w:tcW w:w="6238" w:type="dxa"/>
            <w:vAlign w:val="center"/>
          </w:tcPr>
          <w:p w14:paraId="3AA61F48" w14:textId="77777777" w:rsidR="002818E6" w:rsidRPr="009D58D8" w:rsidRDefault="002818E6" w:rsidP="002818E6">
            <w:pPr>
              <w:pStyle w:val="Default"/>
              <w:rPr>
                <w:rFonts w:ascii="Calibri" w:hAnsi="Calibri" w:cs="Calibri"/>
                <w:sz w:val="22"/>
                <w:szCs w:val="22"/>
              </w:rPr>
            </w:pPr>
            <w:r w:rsidRPr="009D58D8">
              <w:rPr>
                <w:rFonts w:ascii="Calibri" w:hAnsi="Calibri" w:cs="Calibri"/>
                <w:sz w:val="22"/>
                <w:szCs w:val="22"/>
              </w:rPr>
              <w:t xml:space="preserve">Table any amendments to these Guidance Notes for discussion and approval by the Committee. </w:t>
            </w:r>
          </w:p>
        </w:tc>
      </w:tr>
      <w:tr w:rsidR="002818E6" w:rsidRPr="009D58D8" w14:paraId="09BBA662" w14:textId="77777777" w:rsidTr="00A34993">
        <w:tc>
          <w:tcPr>
            <w:tcW w:w="3402" w:type="dxa"/>
            <w:vAlign w:val="center"/>
          </w:tcPr>
          <w:p w14:paraId="4749B670" w14:textId="3D0A8270" w:rsidR="002818E6" w:rsidRPr="009D58D8" w:rsidRDefault="002818E6" w:rsidP="002818E6">
            <w:pPr>
              <w:rPr>
                <w:rFonts w:ascii="Calibri" w:hAnsi="Calibri" w:cs="Calibri"/>
                <w:b/>
                <w:noProof/>
              </w:rPr>
            </w:pPr>
            <w:r w:rsidRPr="009D58D8">
              <w:rPr>
                <w:rFonts w:ascii="Calibri" w:hAnsi="Calibri" w:cs="Calibri"/>
                <w:b/>
                <w:noProof/>
              </w:rPr>
              <w:t>- before the end of the calendar year</w:t>
            </w:r>
            <w:r w:rsidR="007D33E0">
              <w:rPr>
                <w:rFonts w:ascii="Calibri" w:hAnsi="Calibri" w:cs="Calibri"/>
                <w:b/>
                <w:noProof/>
              </w:rPr>
              <w:t xml:space="preserve"> </w:t>
            </w:r>
            <w:r w:rsidR="007D33E0" w:rsidRPr="000D67B1">
              <w:rPr>
                <w:rFonts w:ascii="Calibri" w:hAnsi="Calibri" w:cs="Calibri"/>
                <w:b/>
                <w:i/>
                <w:iCs/>
                <w:noProof/>
              </w:rPr>
              <w:t>(</w:t>
            </w:r>
            <w:r w:rsidR="007D33E0">
              <w:rPr>
                <w:rFonts w:ascii="Calibri" w:hAnsi="Calibri" w:cs="Calibri"/>
                <w:b/>
                <w:i/>
                <w:iCs/>
                <w:noProof/>
              </w:rPr>
              <w:t>Please n</w:t>
            </w:r>
            <w:r w:rsidR="007D33E0" w:rsidRPr="000D67B1">
              <w:rPr>
                <w:rFonts w:ascii="Calibri" w:hAnsi="Calibri" w:cs="Calibri"/>
                <w:b/>
                <w:i/>
                <w:iCs/>
                <w:noProof/>
              </w:rPr>
              <w:t xml:space="preserve">ote: normally GSR’s takes place in May/June. CoSE’s GSR is being scheduled for </w:t>
            </w:r>
            <w:r w:rsidR="009E07D2">
              <w:rPr>
                <w:rFonts w:ascii="Calibri" w:hAnsi="Calibri" w:cs="Calibri"/>
                <w:b/>
                <w:i/>
                <w:iCs/>
                <w:noProof/>
              </w:rPr>
              <w:t>Spring 2025</w:t>
            </w:r>
            <w:r w:rsidR="007D33E0" w:rsidRPr="000D67B1">
              <w:rPr>
                <w:rFonts w:ascii="Calibri" w:hAnsi="Calibri" w:cs="Calibri"/>
                <w:b/>
                <w:i/>
                <w:iCs/>
                <w:noProof/>
              </w:rPr>
              <w:t>, theref</w:t>
            </w:r>
            <w:r w:rsidR="00AE79AB">
              <w:rPr>
                <w:rFonts w:ascii="Calibri" w:hAnsi="Calibri" w:cs="Calibri"/>
                <w:b/>
                <w:i/>
                <w:iCs/>
                <w:noProof/>
              </w:rPr>
              <w:t>or</w:t>
            </w:r>
            <w:r w:rsidR="007D33E0" w:rsidRPr="000D67B1">
              <w:rPr>
                <w:rFonts w:ascii="Calibri" w:hAnsi="Calibri" w:cs="Calibri"/>
                <w:b/>
                <w:i/>
                <w:iCs/>
                <w:noProof/>
              </w:rPr>
              <w:t>e, timescales are adjusted accordingly)</w:t>
            </w:r>
          </w:p>
        </w:tc>
        <w:tc>
          <w:tcPr>
            <w:tcW w:w="6238" w:type="dxa"/>
            <w:vAlign w:val="center"/>
          </w:tcPr>
          <w:p w14:paraId="71E8C432" w14:textId="77777777" w:rsidR="002818E6" w:rsidRPr="009D58D8" w:rsidRDefault="002818E6" w:rsidP="002818E6">
            <w:pPr>
              <w:pStyle w:val="Default"/>
              <w:rPr>
                <w:rFonts w:ascii="Calibri" w:hAnsi="Calibri" w:cs="Calibri"/>
                <w:sz w:val="22"/>
                <w:szCs w:val="22"/>
              </w:rPr>
            </w:pPr>
            <w:r w:rsidRPr="009D58D8">
              <w:rPr>
                <w:rFonts w:ascii="Calibri" w:hAnsi="Calibri" w:cs="Calibri"/>
                <w:sz w:val="22"/>
                <w:szCs w:val="22"/>
              </w:rPr>
              <w:t>Clerk to solicit suggestions for an external panel member, agree this with the VP (Research) and coordinate the issuance of an invitation with the Support Team to invite them on behalf of the VP.</w:t>
            </w:r>
          </w:p>
        </w:tc>
      </w:tr>
      <w:tr w:rsidR="00AB09CA" w:rsidRPr="009D58D8" w14:paraId="743F7108" w14:textId="77777777" w:rsidTr="00A34993">
        <w:tc>
          <w:tcPr>
            <w:tcW w:w="3402" w:type="dxa"/>
            <w:vAlign w:val="center"/>
          </w:tcPr>
          <w:p w14:paraId="7EEAA695" w14:textId="18C5CF1A" w:rsidR="00AB09CA" w:rsidRPr="009D58D8" w:rsidRDefault="00AB09CA" w:rsidP="002818E6">
            <w:pPr>
              <w:rPr>
                <w:rFonts w:ascii="Calibri" w:hAnsi="Calibri" w:cs="Calibri"/>
                <w:b/>
                <w:noProof/>
              </w:rPr>
            </w:pPr>
            <w:r w:rsidRPr="009D58D8">
              <w:rPr>
                <w:rFonts w:ascii="Calibri" w:hAnsi="Calibri" w:cs="Calibri"/>
                <w:b/>
                <w:noProof/>
              </w:rPr>
              <w:t>at least 12 weeks before</w:t>
            </w:r>
          </w:p>
        </w:tc>
        <w:tc>
          <w:tcPr>
            <w:tcW w:w="6238" w:type="dxa"/>
            <w:vAlign w:val="center"/>
          </w:tcPr>
          <w:p w14:paraId="0B05B00C" w14:textId="57C9CD4C" w:rsidR="00AB09CA" w:rsidRPr="009D58D8" w:rsidRDefault="00AB09CA" w:rsidP="002818E6">
            <w:pPr>
              <w:pStyle w:val="Default"/>
              <w:rPr>
                <w:rFonts w:ascii="Calibri" w:hAnsi="Calibri" w:cs="Calibri"/>
                <w:sz w:val="22"/>
                <w:szCs w:val="22"/>
              </w:rPr>
            </w:pPr>
            <w:r w:rsidRPr="009D58D8">
              <w:rPr>
                <w:rFonts w:ascii="Calibri" w:hAnsi="Calibri" w:cs="Calibri"/>
                <w:sz w:val="22"/>
                <w:szCs w:val="22"/>
              </w:rPr>
              <w:t xml:space="preserve">Clerk to hold a briefing meeting with the Dean of Graduate Studies and other relevant staff from the Graduate School to be reviewed to discuss the arrangements for the review and the documentation. </w:t>
            </w:r>
          </w:p>
        </w:tc>
      </w:tr>
      <w:tr w:rsidR="00AB09CA" w:rsidRPr="009D58D8" w14:paraId="14F65DC5" w14:textId="77777777" w:rsidTr="00A34993">
        <w:tc>
          <w:tcPr>
            <w:tcW w:w="3402" w:type="dxa"/>
            <w:vAlign w:val="center"/>
          </w:tcPr>
          <w:p w14:paraId="40E03458" w14:textId="6B998ADB" w:rsidR="00AB09CA" w:rsidRPr="009D58D8" w:rsidRDefault="00AB09CA" w:rsidP="002818E6">
            <w:pPr>
              <w:rPr>
                <w:rFonts w:ascii="Calibri" w:hAnsi="Calibri" w:cs="Calibri"/>
                <w:b/>
                <w:noProof/>
              </w:rPr>
            </w:pPr>
            <w:r w:rsidRPr="009D58D8">
              <w:rPr>
                <w:rFonts w:ascii="Calibri" w:hAnsi="Calibri" w:cs="Calibri"/>
                <w:b/>
                <w:noProof/>
              </w:rPr>
              <w:t>at least 12 weeks before</w:t>
            </w:r>
          </w:p>
        </w:tc>
        <w:tc>
          <w:tcPr>
            <w:tcW w:w="6238" w:type="dxa"/>
            <w:vAlign w:val="center"/>
          </w:tcPr>
          <w:p w14:paraId="7444F84B" w14:textId="13D156C3" w:rsidR="00AB09CA" w:rsidRPr="009D58D8" w:rsidRDefault="00AB09CA" w:rsidP="002818E6">
            <w:pPr>
              <w:pStyle w:val="Default"/>
              <w:rPr>
                <w:rFonts w:ascii="Calibri" w:hAnsi="Calibri" w:cs="Calibri"/>
                <w:sz w:val="22"/>
                <w:szCs w:val="22"/>
              </w:rPr>
            </w:pPr>
            <w:r w:rsidRPr="009D58D8">
              <w:rPr>
                <w:rFonts w:ascii="Calibri" w:hAnsi="Calibri" w:cs="Calibri"/>
                <w:sz w:val="22"/>
                <w:szCs w:val="22"/>
              </w:rPr>
              <w:t>Provision of an agreed data pack for review</w:t>
            </w:r>
          </w:p>
        </w:tc>
      </w:tr>
      <w:tr w:rsidR="00AB09CA" w:rsidRPr="009D58D8" w14:paraId="4E2B5922" w14:textId="77777777" w:rsidTr="00A34993">
        <w:tc>
          <w:tcPr>
            <w:tcW w:w="3402" w:type="dxa"/>
            <w:vAlign w:val="center"/>
          </w:tcPr>
          <w:p w14:paraId="4A78003E" w14:textId="7AE8180E" w:rsidR="00AB09CA" w:rsidRPr="009D58D8" w:rsidRDefault="00AB09CA" w:rsidP="002818E6">
            <w:pPr>
              <w:rPr>
                <w:rFonts w:ascii="Calibri" w:hAnsi="Calibri" w:cs="Calibri"/>
                <w:b/>
                <w:noProof/>
              </w:rPr>
            </w:pPr>
            <w:r w:rsidRPr="009D58D8">
              <w:rPr>
                <w:rFonts w:ascii="Calibri" w:hAnsi="Calibri" w:cs="Calibri"/>
                <w:b/>
                <w:noProof/>
              </w:rPr>
              <w:t>- 6 weeks</w:t>
            </w:r>
          </w:p>
        </w:tc>
        <w:tc>
          <w:tcPr>
            <w:tcW w:w="6238" w:type="dxa"/>
            <w:vAlign w:val="center"/>
          </w:tcPr>
          <w:p w14:paraId="78AE34C5" w14:textId="706D87EB" w:rsidR="00AB09CA" w:rsidRPr="009D58D8" w:rsidRDefault="00AB09CA" w:rsidP="002818E6">
            <w:pPr>
              <w:pStyle w:val="Default"/>
              <w:rPr>
                <w:rFonts w:ascii="Calibri" w:hAnsi="Calibri" w:cs="Calibri"/>
                <w:sz w:val="22"/>
                <w:szCs w:val="22"/>
              </w:rPr>
            </w:pPr>
            <w:r w:rsidRPr="009D58D8">
              <w:rPr>
                <w:rFonts w:ascii="Calibri" w:hAnsi="Calibri" w:cs="Calibri"/>
                <w:sz w:val="22"/>
                <w:szCs w:val="22"/>
              </w:rPr>
              <w:t>Graduate School submits final documentation to the Clerk.</w:t>
            </w:r>
          </w:p>
        </w:tc>
      </w:tr>
      <w:tr w:rsidR="00AB09CA" w:rsidRPr="009D58D8" w14:paraId="0FC10D1B" w14:textId="77777777" w:rsidTr="00A34993">
        <w:tc>
          <w:tcPr>
            <w:tcW w:w="3402" w:type="dxa"/>
            <w:vAlign w:val="center"/>
          </w:tcPr>
          <w:p w14:paraId="404577D1" w14:textId="1E515C43" w:rsidR="00AB09CA" w:rsidRPr="009D58D8" w:rsidRDefault="00AB09CA" w:rsidP="002818E6">
            <w:pPr>
              <w:rPr>
                <w:rFonts w:ascii="Calibri" w:hAnsi="Calibri" w:cs="Calibri"/>
                <w:b/>
                <w:noProof/>
              </w:rPr>
            </w:pPr>
            <w:r w:rsidRPr="009D58D8">
              <w:rPr>
                <w:rFonts w:ascii="Calibri" w:hAnsi="Calibri" w:cs="Calibri"/>
                <w:b/>
                <w:noProof/>
              </w:rPr>
              <w:t>- 4 weeks</w:t>
            </w:r>
          </w:p>
        </w:tc>
        <w:tc>
          <w:tcPr>
            <w:tcW w:w="6238" w:type="dxa"/>
            <w:vAlign w:val="center"/>
          </w:tcPr>
          <w:p w14:paraId="44125E86" w14:textId="59CAB4BD" w:rsidR="00AB09CA" w:rsidRPr="009D58D8" w:rsidRDefault="00AB09CA" w:rsidP="002818E6">
            <w:pPr>
              <w:pStyle w:val="Default"/>
              <w:rPr>
                <w:rFonts w:ascii="Calibri" w:hAnsi="Calibri" w:cs="Calibri"/>
                <w:sz w:val="22"/>
                <w:szCs w:val="22"/>
              </w:rPr>
            </w:pPr>
            <w:r w:rsidRPr="009D58D8">
              <w:rPr>
                <w:rFonts w:ascii="Calibri" w:hAnsi="Calibri" w:cs="Calibri"/>
                <w:sz w:val="22"/>
                <w:szCs w:val="22"/>
              </w:rPr>
              <w:t>Documentation sent to Panel members</w:t>
            </w:r>
          </w:p>
        </w:tc>
      </w:tr>
      <w:tr w:rsidR="00AB09CA" w:rsidRPr="009D58D8" w14:paraId="5C168646" w14:textId="77777777" w:rsidTr="00A34993">
        <w:tc>
          <w:tcPr>
            <w:tcW w:w="3402" w:type="dxa"/>
            <w:vAlign w:val="center"/>
          </w:tcPr>
          <w:p w14:paraId="7C2070CA" w14:textId="0826F5FF" w:rsidR="00AB09CA" w:rsidRPr="009D58D8" w:rsidRDefault="00AB09CA" w:rsidP="002818E6">
            <w:pPr>
              <w:rPr>
                <w:rFonts w:ascii="Calibri" w:hAnsi="Calibri" w:cs="Calibri"/>
                <w:b/>
                <w:noProof/>
              </w:rPr>
            </w:pPr>
            <w:r w:rsidRPr="009D58D8">
              <w:rPr>
                <w:rFonts w:ascii="Calibri" w:hAnsi="Calibri" w:cs="Calibri"/>
                <w:b/>
                <w:noProof/>
              </w:rPr>
              <w:t>- 2 to 3 weeks</w:t>
            </w:r>
          </w:p>
        </w:tc>
        <w:tc>
          <w:tcPr>
            <w:tcW w:w="6238" w:type="dxa"/>
            <w:vAlign w:val="center"/>
          </w:tcPr>
          <w:p w14:paraId="0393E721" w14:textId="7EBDF4F9" w:rsidR="00AB09CA" w:rsidRPr="009D58D8" w:rsidRDefault="00AB09CA" w:rsidP="002818E6">
            <w:pPr>
              <w:pStyle w:val="Default"/>
              <w:rPr>
                <w:rFonts w:ascii="Calibri" w:hAnsi="Calibri" w:cs="Calibri"/>
                <w:sz w:val="22"/>
                <w:szCs w:val="22"/>
              </w:rPr>
            </w:pPr>
            <w:r w:rsidRPr="009D58D8">
              <w:rPr>
                <w:rFonts w:ascii="Calibri" w:hAnsi="Calibri" w:cs="Calibri"/>
                <w:sz w:val="22"/>
                <w:szCs w:val="22"/>
              </w:rPr>
              <w:t>Any further requests for information from the Panel to be provided to the Graduate School.</w:t>
            </w:r>
          </w:p>
        </w:tc>
      </w:tr>
      <w:tr w:rsidR="00AB09CA" w:rsidRPr="009D58D8" w14:paraId="29056A5A" w14:textId="77777777" w:rsidTr="00A34993">
        <w:tc>
          <w:tcPr>
            <w:tcW w:w="3402" w:type="dxa"/>
            <w:vAlign w:val="center"/>
          </w:tcPr>
          <w:p w14:paraId="672A087D" w14:textId="3F39F8DD" w:rsidR="00AB09CA" w:rsidRPr="009D58D8" w:rsidRDefault="00AB09CA" w:rsidP="002818E6">
            <w:pPr>
              <w:rPr>
                <w:rFonts w:ascii="Calibri" w:hAnsi="Calibri" w:cs="Calibri"/>
                <w:b/>
                <w:noProof/>
              </w:rPr>
            </w:pPr>
            <w:r w:rsidRPr="009D58D8">
              <w:rPr>
                <w:rFonts w:ascii="Calibri" w:hAnsi="Calibri" w:cs="Calibri"/>
                <w:b/>
                <w:noProof/>
              </w:rPr>
              <w:t>-1 week</w:t>
            </w:r>
          </w:p>
        </w:tc>
        <w:tc>
          <w:tcPr>
            <w:tcW w:w="6238" w:type="dxa"/>
            <w:vAlign w:val="center"/>
          </w:tcPr>
          <w:p w14:paraId="5294942D" w14:textId="4832F626" w:rsidR="00AB09CA" w:rsidRPr="009D58D8" w:rsidRDefault="00AB09CA" w:rsidP="002818E6">
            <w:pPr>
              <w:pStyle w:val="Default"/>
              <w:rPr>
                <w:rFonts w:ascii="Calibri" w:hAnsi="Calibri" w:cs="Calibri"/>
                <w:sz w:val="22"/>
                <w:szCs w:val="22"/>
              </w:rPr>
            </w:pPr>
            <w:r w:rsidRPr="009D58D8">
              <w:rPr>
                <w:rFonts w:ascii="Calibri" w:hAnsi="Calibri" w:cs="Calibri"/>
                <w:sz w:val="22"/>
                <w:szCs w:val="22"/>
              </w:rPr>
              <w:t xml:space="preserve">Panel provides Dean of Graduate Studies with a summary of topics for discussion at the Review. </w:t>
            </w:r>
          </w:p>
        </w:tc>
      </w:tr>
      <w:tr w:rsidR="00AB09CA" w:rsidRPr="009D58D8" w14:paraId="7E34BEDB" w14:textId="77777777" w:rsidTr="00A34993">
        <w:tc>
          <w:tcPr>
            <w:tcW w:w="3402" w:type="dxa"/>
            <w:shd w:val="clear" w:color="auto" w:fill="C0C0C0"/>
            <w:vAlign w:val="center"/>
          </w:tcPr>
          <w:p w14:paraId="4FCDB6AB" w14:textId="09C3A086" w:rsidR="00AB09CA" w:rsidRPr="009D58D8" w:rsidRDefault="00AB09CA" w:rsidP="002818E6">
            <w:pPr>
              <w:rPr>
                <w:rFonts w:ascii="Calibri" w:hAnsi="Calibri" w:cs="Calibri"/>
                <w:b/>
                <w:noProof/>
              </w:rPr>
            </w:pPr>
            <w:r w:rsidRPr="009D58D8">
              <w:rPr>
                <w:rFonts w:ascii="Calibri" w:hAnsi="Calibri" w:cs="Calibri"/>
                <w:b/>
                <w:noProof/>
              </w:rPr>
              <w:t>0</w:t>
            </w:r>
          </w:p>
        </w:tc>
        <w:tc>
          <w:tcPr>
            <w:tcW w:w="6238" w:type="dxa"/>
            <w:shd w:val="clear" w:color="auto" w:fill="C0C0C0"/>
            <w:vAlign w:val="center"/>
          </w:tcPr>
          <w:p w14:paraId="21E58BE6" w14:textId="13E4E30D" w:rsidR="00AB09CA" w:rsidRPr="009D58D8" w:rsidRDefault="00AB09CA" w:rsidP="002818E6">
            <w:pPr>
              <w:pStyle w:val="Default"/>
              <w:rPr>
                <w:rFonts w:ascii="Calibri" w:hAnsi="Calibri" w:cs="Calibri"/>
                <w:sz w:val="22"/>
                <w:szCs w:val="22"/>
              </w:rPr>
            </w:pPr>
            <w:r w:rsidRPr="009D58D8">
              <w:rPr>
                <w:rFonts w:ascii="Calibri" w:hAnsi="Calibri" w:cs="Calibri"/>
                <w:b/>
                <w:noProof/>
              </w:rPr>
              <w:t xml:space="preserve">The Review </w:t>
            </w:r>
            <w:r w:rsidR="00BE694B">
              <w:rPr>
                <w:rFonts w:ascii="Calibri" w:hAnsi="Calibri" w:cs="Calibri"/>
                <w:b/>
                <w:noProof/>
              </w:rPr>
              <w:t>Meetings</w:t>
            </w:r>
          </w:p>
        </w:tc>
      </w:tr>
      <w:tr w:rsidR="00AB09CA" w:rsidRPr="009D58D8" w14:paraId="0B81E621" w14:textId="77777777" w:rsidTr="00A34993">
        <w:tc>
          <w:tcPr>
            <w:tcW w:w="3402" w:type="dxa"/>
            <w:vAlign w:val="center"/>
          </w:tcPr>
          <w:p w14:paraId="488AE2A0" w14:textId="54F24944" w:rsidR="00AB09CA" w:rsidRPr="009D58D8" w:rsidRDefault="00AB09CA" w:rsidP="002818E6">
            <w:pPr>
              <w:rPr>
                <w:rFonts w:ascii="Calibri" w:hAnsi="Calibri" w:cs="Calibri"/>
                <w:b/>
                <w:noProof/>
              </w:rPr>
            </w:pPr>
            <w:r w:rsidRPr="009D58D8">
              <w:rPr>
                <w:rFonts w:ascii="Calibri" w:hAnsi="Calibri" w:cs="Calibri"/>
                <w:b/>
                <w:noProof/>
              </w:rPr>
              <w:t>+ 8 weeks</w:t>
            </w:r>
          </w:p>
        </w:tc>
        <w:tc>
          <w:tcPr>
            <w:tcW w:w="6238" w:type="dxa"/>
            <w:vAlign w:val="center"/>
          </w:tcPr>
          <w:p w14:paraId="1324F2C3" w14:textId="68222D66" w:rsidR="00AB09CA" w:rsidRPr="009D58D8" w:rsidRDefault="00AB09CA" w:rsidP="002818E6">
            <w:pPr>
              <w:rPr>
                <w:rFonts w:ascii="Calibri" w:hAnsi="Calibri" w:cs="Calibri"/>
                <w:bCs/>
                <w:noProof/>
              </w:rPr>
            </w:pPr>
            <w:r w:rsidRPr="009D58D8">
              <w:rPr>
                <w:rFonts w:ascii="Calibri" w:hAnsi="Calibri" w:cs="Calibri"/>
                <w:szCs w:val="22"/>
              </w:rPr>
              <w:t xml:space="preserve">Draft report will be made available to the Dean of Graduate Studies for the correction of factual inaccuracies or misunderstandings. </w:t>
            </w:r>
          </w:p>
        </w:tc>
      </w:tr>
      <w:tr w:rsidR="00AB09CA" w:rsidRPr="009D58D8" w14:paraId="27CECDF8" w14:textId="77777777" w:rsidTr="00A34993">
        <w:tc>
          <w:tcPr>
            <w:tcW w:w="3402" w:type="dxa"/>
            <w:vAlign w:val="center"/>
          </w:tcPr>
          <w:p w14:paraId="116637D0" w14:textId="33BE03A3" w:rsidR="00AB09CA" w:rsidRPr="009D58D8" w:rsidRDefault="00AB09CA" w:rsidP="002818E6">
            <w:pPr>
              <w:rPr>
                <w:rFonts w:ascii="Calibri" w:hAnsi="Calibri" w:cs="Calibri"/>
                <w:b/>
                <w:noProof/>
              </w:rPr>
            </w:pPr>
            <w:r w:rsidRPr="009D58D8">
              <w:rPr>
                <w:rFonts w:ascii="Calibri" w:hAnsi="Calibri" w:cs="Calibri"/>
                <w:b/>
                <w:noProof/>
              </w:rPr>
              <w:t>+10 weeks (2 weeks from provision of report to the Graduate School)</w:t>
            </w:r>
          </w:p>
        </w:tc>
        <w:tc>
          <w:tcPr>
            <w:tcW w:w="6238" w:type="dxa"/>
            <w:vAlign w:val="center"/>
          </w:tcPr>
          <w:p w14:paraId="1977E667" w14:textId="26881C62" w:rsidR="00AB09CA" w:rsidRPr="009D58D8" w:rsidRDefault="00AB09CA" w:rsidP="002818E6">
            <w:pPr>
              <w:pStyle w:val="Default"/>
              <w:rPr>
                <w:rFonts w:ascii="Calibri" w:hAnsi="Calibri" w:cs="Calibri"/>
                <w:sz w:val="22"/>
                <w:szCs w:val="22"/>
              </w:rPr>
            </w:pPr>
            <w:r w:rsidRPr="009D58D8">
              <w:rPr>
                <w:rFonts w:ascii="Calibri" w:hAnsi="Calibri" w:cs="Calibri"/>
                <w:sz w:val="22"/>
                <w:szCs w:val="22"/>
              </w:rPr>
              <w:t xml:space="preserve">The Graduate School responds with comments on the factual accuracy of the report which are reviewed by the Convenor. </w:t>
            </w:r>
          </w:p>
        </w:tc>
      </w:tr>
      <w:tr w:rsidR="00AB09CA" w:rsidRPr="009D58D8" w14:paraId="1FD226C0" w14:textId="77777777" w:rsidTr="00A34993">
        <w:tc>
          <w:tcPr>
            <w:tcW w:w="3402" w:type="dxa"/>
            <w:vAlign w:val="center"/>
          </w:tcPr>
          <w:p w14:paraId="43C060AF" w14:textId="27F69027" w:rsidR="00AB09CA" w:rsidRPr="009D58D8" w:rsidRDefault="00AB09CA" w:rsidP="002818E6">
            <w:pPr>
              <w:rPr>
                <w:rFonts w:ascii="Calibri" w:hAnsi="Calibri" w:cs="Calibri"/>
                <w:b/>
                <w:noProof/>
              </w:rPr>
            </w:pPr>
            <w:r w:rsidRPr="009D58D8">
              <w:rPr>
                <w:rFonts w:ascii="Calibri" w:hAnsi="Calibri" w:cs="Calibri"/>
                <w:b/>
                <w:noProof/>
              </w:rPr>
              <w:t>+ 12 weeks</w:t>
            </w:r>
          </w:p>
        </w:tc>
        <w:tc>
          <w:tcPr>
            <w:tcW w:w="6238" w:type="dxa"/>
            <w:vAlign w:val="center"/>
          </w:tcPr>
          <w:p w14:paraId="4649FF40" w14:textId="0D989604" w:rsidR="00AB09CA" w:rsidRPr="009D58D8" w:rsidRDefault="00AB09CA" w:rsidP="002818E6">
            <w:pPr>
              <w:pStyle w:val="Default"/>
              <w:rPr>
                <w:rFonts w:ascii="Calibri" w:hAnsi="Calibri" w:cs="Calibri"/>
                <w:sz w:val="22"/>
                <w:szCs w:val="22"/>
              </w:rPr>
            </w:pPr>
            <w:r w:rsidRPr="009D58D8">
              <w:rPr>
                <w:rFonts w:ascii="Calibri" w:hAnsi="Calibri" w:cs="Calibri"/>
                <w:sz w:val="22"/>
                <w:szCs w:val="22"/>
              </w:rPr>
              <w:t>The Report is presented to the Head of College for a formal College response.</w:t>
            </w:r>
          </w:p>
        </w:tc>
      </w:tr>
      <w:tr w:rsidR="00AB09CA" w:rsidRPr="009D58D8" w14:paraId="6D289A89" w14:textId="77777777" w:rsidTr="00A34993">
        <w:tc>
          <w:tcPr>
            <w:tcW w:w="3402" w:type="dxa"/>
            <w:vAlign w:val="center"/>
          </w:tcPr>
          <w:p w14:paraId="5C2547D3" w14:textId="293A1735" w:rsidR="00AB09CA" w:rsidRPr="009D58D8" w:rsidRDefault="00AB09CA" w:rsidP="002818E6">
            <w:pPr>
              <w:rPr>
                <w:rFonts w:ascii="Calibri" w:hAnsi="Calibri" w:cs="Calibri"/>
                <w:b/>
                <w:noProof/>
              </w:rPr>
            </w:pPr>
            <w:r w:rsidRPr="009D58D8">
              <w:rPr>
                <w:rFonts w:ascii="Calibri" w:hAnsi="Calibri" w:cs="Calibri"/>
                <w:b/>
                <w:noProof/>
              </w:rPr>
              <w:t>+16 weeks</w:t>
            </w:r>
          </w:p>
        </w:tc>
        <w:tc>
          <w:tcPr>
            <w:tcW w:w="6238" w:type="dxa"/>
            <w:vAlign w:val="center"/>
          </w:tcPr>
          <w:p w14:paraId="1D414CB6" w14:textId="2BBE688E" w:rsidR="00AB09CA" w:rsidRPr="009D58D8" w:rsidRDefault="00AB09CA" w:rsidP="002818E6">
            <w:pPr>
              <w:pStyle w:val="Default"/>
              <w:rPr>
                <w:rFonts w:ascii="Calibri" w:hAnsi="Calibri" w:cs="Calibri"/>
                <w:sz w:val="22"/>
                <w:szCs w:val="22"/>
              </w:rPr>
            </w:pPr>
            <w:r w:rsidRPr="009D58D8">
              <w:rPr>
                <w:rFonts w:ascii="Calibri" w:hAnsi="Calibri" w:cs="Calibri"/>
                <w:sz w:val="22"/>
                <w:szCs w:val="22"/>
              </w:rPr>
              <w:t xml:space="preserve">The report and the College response are submitted to the next available meetings of the PGR Operations, PGR Executive Committee and the Research Planning and Strategy Committee (RPSC). </w:t>
            </w:r>
          </w:p>
        </w:tc>
      </w:tr>
      <w:tr w:rsidR="00AB09CA" w:rsidRPr="009D58D8" w14:paraId="72CB94F3" w14:textId="77777777" w:rsidTr="00A34993">
        <w:tc>
          <w:tcPr>
            <w:tcW w:w="3402" w:type="dxa"/>
            <w:vAlign w:val="center"/>
          </w:tcPr>
          <w:p w14:paraId="49BD715B" w14:textId="40F2462E" w:rsidR="00AB09CA" w:rsidRPr="009D58D8" w:rsidRDefault="00AB09CA" w:rsidP="002818E6">
            <w:pPr>
              <w:rPr>
                <w:rFonts w:ascii="Calibri" w:hAnsi="Calibri" w:cs="Calibri"/>
                <w:b/>
                <w:noProof/>
              </w:rPr>
            </w:pPr>
            <w:r w:rsidRPr="009D58D8">
              <w:rPr>
                <w:rFonts w:ascii="Calibri" w:hAnsi="Calibri" w:cs="Calibri"/>
                <w:b/>
                <w:noProof/>
              </w:rPr>
              <w:t>+1 year from RPSC meeting</w:t>
            </w:r>
          </w:p>
        </w:tc>
        <w:tc>
          <w:tcPr>
            <w:tcW w:w="6238" w:type="dxa"/>
            <w:vAlign w:val="center"/>
          </w:tcPr>
          <w:p w14:paraId="03B28601" w14:textId="3FB9FE8A" w:rsidR="00AB09CA" w:rsidRPr="009D58D8" w:rsidRDefault="00AB09CA" w:rsidP="002818E6">
            <w:pPr>
              <w:pStyle w:val="Default"/>
              <w:rPr>
                <w:rFonts w:ascii="Calibri" w:hAnsi="Calibri" w:cs="Calibri"/>
                <w:sz w:val="22"/>
                <w:szCs w:val="22"/>
              </w:rPr>
            </w:pPr>
            <w:r w:rsidRPr="009D58D8">
              <w:rPr>
                <w:rFonts w:ascii="Calibri" w:hAnsi="Calibri" w:cs="Calibri"/>
                <w:sz w:val="22"/>
                <w:szCs w:val="22"/>
              </w:rPr>
              <w:t xml:space="preserve">The Graduate School and others responsible for taking action will report on the progress made in addressing the recommendations of the review in the Annual PGR report submitted to the PGR Operations and PGR Executive Committee. The Graduate School should also report on the steps it has taken to feedback to students on the outcomes of the review and on the actions taken. </w:t>
            </w:r>
          </w:p>
        </w:tc>
      </w:tr>
    </w:tbl>
    <w:p w14:paraId="40BF59B1" w14:textId="77777777" w:rsidR="002818E6" w:rsidRPr="009D58D8" w:rsidRDefault="002818E6" w:rsidP="002818E6">
      <w:pPr>
        <w:pStyle w:val="Heading2"/>
        <w:keepLines w:val="0"/>
        <w:spacing w:before="0" w:after="240"/>
        <w:rPr>
          <w:rFonts w:ascii="Calibri" w:hAnsi="Calibri" w:cs="Calibri"/>
          <w:noProof/>
          <w:sz w:val="24"/>
        </w:rPr>
        <w:sectPr w:rsidR="002818E6" w:rsidRPr="009D58D8" w:rsidSect="006A4825">
          <w:pgSz w:w="11900" w:h="16820"/>
          <w:pgMar w:top="1440" w:right="1797" w:bottom="1440" w:left="1797" w:header="709" w:footer="709" w:gutter="0"/>
          <w:cols w:space="708"/>
          <w:docGrid w:linePitch="360"/>
        </w:sectPr>
      </w:pPr>
    </w:p>
    <w:p w14:paraId="07E0A7E2" w14:textId="77777777" w:rsidR="002818E6" w:rsidRPr="009D58D8" w:rsidRDefault="002818E6" w:rsidP="001A4130">
      <w:pPr>
        <w:pStyle w:val="Heading1"/>
        <w:rPr>
          <w:rFonts w:ascii="Calibri" w:hAnsi="Calibri" w:cs="Calibri"/>
          <w:noProof/>
        </w:rPr>
      </w:pPr>
      <w:bookmarkStart w:id="22" w:name="_Toc536036627"/>
      <w:bookmarkStart w:id="23" w:name="_Toc93334729"/>
      <w:r w:rsidRPr="009D58D8">
        <w:rPr>
          <w:rFonts w:ascii="Calibri" w:hAnsi="Calibri" w:cs="Calibri"/>
          <w:noProof/>
        </w:rPr>
        <w:lastRenderedPageBreak/>
        <w:t>Appendix 3: Review Cycle from 2018/2019</w:t>
      </w:r>
      <w:bookmarkEnd w:id="22"/>
      <w:bookmarkEnd w:id="23"/>
    </w:p>
    <w:p w14:paraId="50952EA4" w14:textId="77777777" w:rsidR="002818E6" w:rsidRPr="009D58D8" w:rsidRDefault="002818E6" w:rsidP="002818E6">
      <w:pPr>
        <w:rPr>
          <w:rFonts w:ascii="Calibri" w:hAnsi="Calibri" w:cs="Calibri"/>
        </w:rPr>
      </w:pPr>
    </w:p>
    <w:p w14:paraId="062B237F" w14:textId="77777777" w:rsidR="002818E6" w:rsidRPr="009D58D8" w:rsidRDefault="002818E6" w:rsidP="002818E6">
      <w:pPr>
        <w:spacing w:line="276" w:lineRule="auto"/>
        <w:rPr>
          <w:rFonts w:ascii="Calibri" w:hAnsi="Calibri" w:cs="Calibri"/>
          <w:b/>
          <w:szCs w:val="22"/>
        </w:rPr>
      </w:pPr>
      <w:r w:rsidRPr="009D58D8">
        <w:rPr>
          <w:rFonts w:ascii="Calibri" w:hAnsi="Calibri" w:cs="Calibri"/>
          <w:b/>
          <w:szCs w:val="22"/>
        </w:rPr>
        <w:t>Proposed Review Cycle</w:t>
      </w: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72"/>
        <w:gridCol w:w="3560"/>
      </w:tblGrid>
      <w:tr w:rsidR="00AB09CA" w:rsidRPr="009D58D8" w14:paraId="477175D7" w14:textId="77777777" w:rsidTr="009B5EF8">
        <w:trPr>
          <w:trHeight w:val="244"/>
        </w:trPr>
        <w:tc>
          <w:tcPr>
            <w:tcW w:w="1300" w:type="dxa"/>
            <w:noWrap/>
            <w:vAlign w:val="bottom"/>
          </w:tcPr>
          <w:p w14:paraId="3FFD716A" w14:textId="77777777" w:rsidR="00AB09CA" w:rsidRPr="009D58D8" w:rsidRDefault="00AB09CA" w:rsidP="002818E6">
            <w:pPr>
              <w:rPr>
                <w:rFonts w:ascii="Calibri" w:hAnsi="Calibri" w:cs="Calibri"/>
                <w:b/>
                <w:color w:val="000000"/>
                <w:sz w:val="20"/>
                <w:szCs w:val="20"/>
              </w:rPr>
            </w:pPr>
            <w:r w:rsidRPr="009D58D8">
              <w:rPr>
                <w:rFonts w:ascii="Calibri" w:hAnsi="Calibri" w:cs="Calibri"/>
                <w:b/>
                <w:color w:val="000000"/>
                <w:sz w:val="20"/>
                <w:szCs w:val="20"/>
              </w:rPr>
              <w:t>Year</w:t>
            </w:r>
          </w:p>
        </w:tc>
        <w:tc>
          <w:tcPr>
            <w:tcW w:w="1372" w:type="dxa"/>
            <w:noWrap/>
            <w:vAlign w:val="bottom"/>
          </w:tcPr>
          <w:p w14:paraId="78F4C4C6" w14:textId="77777777" w:rsidR="00AB09CA" w:rsidRPr="009D58D8" w:rsidRDefault="00AB09CA" w:rsidP="002818E6">
            <w:pPr>
              <w:rPr>
                <w:rFonts w:ascii="Calibri" w:hAnsi="Calibri" w:cs="Calibri"/>
                <w:b/>
                <w:color w:val="000000"/>
                <w:sz w:val="20"/>
                <w:szCs w:val="20"/>
              </w:rPr>
            </w:pPr>
            <w:r w:rsidRPr="009D58D8">
              <w:rPr>
                <w:rFonts w:ascii="Calibri" w:hAnsi="Calibri" w:cs="Calibri"/>
                <w:b/>
                <w:color w:val="000000"/>
                <w:sz w:val="20"/>
                <w:szCs w:val="20"/>
              </w:rPr>
              <w:t>College</w:t>
            </w:r>
          </w:p>
        </w:tc>
        <w:tc>
          <w:tcPr>
            <w:tcW w:w="3560" w:type="dxa"/>
            <w:noWrap/>
            <w:vAlign w:val="bottom"/>
          </w:tcPr>
          <w:p w14:paraId="364D1D80" w14:textId="7DBCE685" w:rsidR="00AB09CA" w:rsidRPr="009D58D8" w:rsidRDefault="0010245D" w:rsidP="002818E6">
            <w:pPr>
              <w:rPr>
                <w:rFonts w:ascii="Calibri" w:hAnsi="Calibri" w:cs="Calibri"/>
                <w:b/>
                <w:sz w:val="20"/>
                <w:szCs w:val="20"/>
              </w:rPr>
            </w:pPr>
            <w:r w:rsidRPr="009D58D8">
              <w:rPr>
                <w:rFonts w:ascii="Calibri" w:hAnsi="Calibri" w:cs="Calibri"/>
                <w:b/>
                <w:sz w:val="20"/>
                <w:szCs w:val="20"/>
              </w:rPr>
              <w:t>Previous Review</w:t>
            </w:r>
            <w:r w:rsidR="00272DF4">
              <w:rPr>
                <w:rFonts w:ascii="Calibri" w:hAnsi="Calibri" w:cs="Calibri"/>
                <w:b/>
                <w:sz w:val="20"/>
                <w:szCs w:val="20"/>
              </w:rPr>
              <w:t xml:space="preserve"> Year</w:t>
            </w:r>
          </w:p>
        </w:tc>
      </w:tr>
      <w:tr w:rsidR="00AB09CA" w:rsidRPr="009D58D8" w14:paraId="7DC37BE1" w14:textId="77777777" w:rsidTr="009B5EF8">
        <w:trPr>
          <w:trHeight w:val="244"/>
        </w:trPr>
        <w:tc>
          <w:tcPr>
            <w:tcW w:w="1300" w:type="dxa"/>
            <w:noWrap/>
            <w:vAlign w:val="bottom"/>
            <w:hideMark/>
          </w:tcPr>
          <w:p w14:paraId="66C297BD" w14:textId="77777777" w:rsidR="00AB09CA" w:rsidRPr="009D58D8" w:rsidRDefault="00AB09CA" w:rsidP="002818E6">
            <w:pPr>
              <w:rPr>
                <w:rFonts w:ascii="Calibri" w:hAnsi="Calibri" w:cs="Calibri"/>
                <w:color w:val="000000"/>
                <w:sz w:val="20"/>
                <w:szCs w:val="20"/>
              </w:rPr>
            </w:pPr>
            <w:r w:rsidRPr="009D58D8">
              <w:rPr>
                <w:rFonts w:ascii="Calibri" w:hAnsi="Calibri" w:cs="Calibri"/>
                <w:color w:val="000000"/>
                <w:sz w:val="20"/>
                <w:szCs w:val="20"/>
              </w:rPr>
              <w:t>18/19</w:t>
            </w:r>
          </w:p>
        </w:tc>
        <w:tc>
          <w:tcPr>
            <w:tcW w:w="1372" w:type="dxa"/>
            <w:noWrap/>
            <w:vAlign w:val="bottom"/>
            <w:hideMark/>
          </w:tcPr>
          <w:p w14:paraId="5244174F" w14:textId="77777777" w:rsidR="00AB09CA" w:rsidRPr="009D58D8" w:rsidRDefault="00AB09CA" w:rsidP="002818E6">
            <w:pPr>
              <w:rPr>
                <w:rFonts w:ascii="Calibri" w:hAnsi="Calibri" w:cs="Calibri"/>
                <w:color w:val="000000"/>
                <w:sz w:val="20"/>
                <w:szCs w:val="20"/>
              </w:rPr>
            </w:pPr>
            <w:r w:rsidRPr="009D58D8">
              <w:rPr>
                <w:rFonts w:ascii="Calibri" w:hAnsi="Calibri" w:cs="Calibri"/>
                <w:color w:val="000000"/>
                <w:sz w:val="20"/>
                <w:szCs w:val="20"/>
              </w:rPr>
              <w:t>Arts</w:t>
            </w:r>
          </w:p>
        </w:tc>
        <w:tc>
          <w:tcPr>
            <w:tcW w:w="3560" w:type="dxa"/>
            <w:noWrap/>
            <w:vAlign w:val="bottom"/>
            <w:hideMark/>
          </w:tcPr>
          <w:p w14:paraId="2351374E" w14:textId="3CFF1F24" w:rsidR="00AB09CA" w:rsidRPr="009D58D8" w:rsidRDefault="0010245D" w:rsidP="002818E6">
            <w:pPr>
              <w:rPr>
                <w:rFonts w:ascii="Calibri" w:hAnsi="Calibri" w:cs="Calibri"/>
                <w:sz w:val="20"/>
                <w:szCs w:val="20"/>
              </w:rPr>
            </w:pPr>
            <w:r w:rsidRPr="009D58D8">
              <w:rPr>
                <w:rFonts w:ascii="Calibri" w:hAnsi="Calibri" w:cs="Calibri"/>
                <w:sz w:val="20"/>
                <w:szCs w:val="20"/>
              </w:rPr>
              <w:t>2014</w:t>
            </w:r>
          </w:p>
        </w:tc>
      </w:tr>
      <w:tr w:rsidR="00AB09CA" w:rsidRPr="009D58D8" w14:paraId="47D183AC" w14:textId="77777777" w:rsidTr="009B5EF8">
        <w:trPr>
          <w:trHeight w:val="244"/>
        </w:trPr>
        <w:tc>
          <w:tcPr>
            <w:tcW w:w="1300" w:type="dxa"/>
            <w:noWrap/>
            <w:vAlign w:val="bottom"/>
            <w:hideMark/>
          </w:tcPr>
          <w:p w14:paraId="4F74710E" w14:textId="77777777" w:rsidR="00AB09CA" w:rsidRPr="009D58D8" w:rsidRDefault="00AB09CA" w:rsidP="002818E6">
            <w:pPr>
              <w:rPr>
                <w:rFonts w:ascii="Calibri" w:hAnsi="Calibri" w:cs="Calibri"/>
                <w:color w:val="000000"/>
                <w:sz w:val="20"/>
                <w:szCs w:val="20"/>
              </w:rPr>
            </w:pPr>
            <w:r w:rsidRPr="009D58D8">
              <w:rPr>
                <w:rFonts w:ascii="Calibri" w:hAnsi="Calibri" w:cs="Calibri"/>
                <w:color w:val="000000"/>
                <w:sz w:val="20"/>
                <w:szCs w:val="20"/>
              </w:rPr>
              <w:t>19/20</w:t>
            </w:r>
          </w:p>
        </w:tc>
        <w:tc>
          <w:tcPr>
            <w:tcW w:w="1372" w:type="dxa"/>
            <w:noWrap/>
            <w:vAlign w:val="bottom"/>
            <w:hideMark/>
          </w:tcPr>
          <w:p w14:paraId="41220BEA" w14:textId="76123248" w:rsidR="00AB09CA" w:rsidRPr="009D58D8" w:rsidRDefault="00AB09CA" w:rsidP="002818E6">
            <w:pPr>
              <w:rPr>
                <w:rFonts w:ascii="Calibri" w:hAnsi="Calibri" w:cs="Calibri"/>
                <w:color w:val="000000"/>
                <w:sz w:val="20"/>
                <w:szCs w:val="20"/>
              </w:rPr>
            </w:pPr>
            <w:r w:rsidRPr="009D58D8">
              <w:rPr>
                <w:rFonts w:ascii="Calibri" w:hAnsi="Calibri" w:cs="Calibri"/>
                <w:color w:val="000000"/>
                <w:sz w:val="20"/>
                <w:szCs w:val="20"/>
              </w:rPr>
              <w:t>MVLS</w:t>
            </w:r>
            <w:r w:rsidR="0010245D" w:rsidRPr="009D58D8">
              <w:rPr>
                <w:rFonts w:ascii="Calibri" w:hAnsi="Calibri" w:cs="Calibri"/>
                <w:color w:val="000000"/>
                <w:sz w:val="20"/>
                <w:szCs w:val="20"/>
              </w:rPr>
              <w:t xml:space="preserve"> (postponed)</w:t>
            </w:r>
          </w:p>
        </w:tc>
        <w:tc>
          <w:tcPr>
            <w:tcW w:w="3560" w:type="dxa"/>
            <w:noWrap/>
            <w:vAlign w:val="bottom"/>
            <w:hideMark/>
          </w:tcPr>
          <w:p w14:paraId="124DA577" w14:textId="1F8FA665" w:rsidR="00AB09CA" w:rsidRPr="009D58D8" w:rsidRDefault="0010245D" w:rsidP="002818E6">
            <w:pPr>
              <w:rPr>
                <w:rFonts w:ascii="Calibri" w:hAnsi="Calibri" w:cs="Calibri"/>
                <w:color w:val="000000"/>
                <w:sz w:val="20"/>
                <w:szCs w:val="20"/>
              </w:rPr>
            </w:pPr>
            <w:r w:rsidRPr="009D58D8">
              <w:rPr>
                <w:rFonts w:ascii="Calibri" w:hAnsi="Calibri" w:cs="Calibri"/>
                <w:color w:val="000000"/>
                <w:sz w:val="20"/>
                <w:szCs w:val="20"/>
              </w:rPr>
              <w:t>2015</w:t>
            </w:r>
          </w:p>
        </w:tc>
      </w:tr>
      <w:tr w:rsidR="00AB09CA" w:rsidRPr="009D58D8" w14:paraId="7AD16721" w14:textId="77777777" w:rsidTr="009B5EF8">
        <w:trPr>
          <w:trHeight w:val="244"/>
        </w:trPr>
        <w:tc>
          <w:tcPr>
            <w:tcW w:w="1300" w:type="dxa"/>
            <w:noWrap/>
            <w:vAlign w:val="bottom"/>
            <w:hideMark/>
          </w:tcPr>
          <w:p w14:paraId="4BB5353A" w14:textId="77777777" w:rsidR="00AB09CA" w:rsidRPr="009D58D8" w:rsidRDefault="00AB09CA" w:rsidP="002818E6">
            <w:pPr>
              <w:rPr>
                <w:rFonts w:ascii="Calibri" w:hAnsi="Calibri" w:cs="Calibri"/>
                <w:color w:val="000000"/>
                <w:sz w:val="20"/>
                <w:szCs w:val="20"/>
              </w:rPr>
            </w:pPr>
            <w:r w:rsidRPr="009D58D8">
              <w:rPr>
                <w:rFonts w:ascii="Calibri" w:hAnsi="Calibri" w:cs="Calibri"/>
                <w:color w:val="000000"/>
                <w:sz w:val="20"/>
                <w:szCs w:val="20"/>
              </w:rPr>
              <w:t>20/21</w:t>
            </w:r>
          </w:p>
        </w:tc>
        <w:tc>
          <w:tcPr>
            <w:tcW w:w="1372" w:type="dxa"/>
            <w:noWrap/>
            <w:vAlign w:val="bottom"/>
            <w:hideMark/>
          </w:tcPr>
          <w:p w14:paraId="01C7C073" w14:textId="77DF6DC8" w:rsidR="00AB09CA" w:rsidRPr="009D58D8" w:rsidRDefault="0010245D" w:rsidP="002818E6">
            <w:pPr>
              <w:rPr>
                <w:rFonts w:ascii="Calibri" w:hAnsi="Calibri" w:cs="Calibri"/>
                <w:color w:val="000000"/>
                <w:sz w:val="20"/>
                <w:szCs w:val="20"/>
              </w:rPr>
            </w:pPr>
            <w:r w:rsidRPr="009D58D8">
              <w:rPr>
                <w:rFonts w:ascii="Calibri" w:hAnsi="Calibri" w:cs="Calibri"/>
                <w:color w:val="000000"/>
                <w:sz w:val="20"/>
                <w:szCs w:val="20"/>
              </w:rPr>
              <w:t>No Review</w:t>
            </w:r>
          </w:p>
        </w:tc>
        <w:tc>
          <w:tcPr>
            <w:tcW w:w="3560" w:type="dxa"/>
            <w:noWrap/>
            <w:vAlign w:val="bottom"/>
            <w:hideMark/>
          </w:tcPr>
          <w:p w14:paraId="0500628D" w14:textId="6D6784F3" w:rsidR="00AB09CA" w:rsidRPr="009D58D8" w:rsidRDefault="00AB09CA" w:rsidP="002818E6">
            <w:pPr>
              <w:rPr>
                <w:rFonts w:ascii="Calibri" w:hAnsi="Calibri" w:cs="Calibri"/>
                <w:color w:val="000000"/>
                <w:sz w:val="20"/>
                <w:szCs w:val="20"/>
              </w:rPr>
            </w:pPr>
          </w:p>
        </w:tc>
      </w:tr>
      <w:tr w:rsidR="00AB09CA" w:rsidRPr="009D58D8" w14:paraId="0228CF60" w14:textId="77777777" w:rsidTr="009B5EF8">
        <w:trPr>
          <w:trHeight w:val="244"/>
        </w:trPr>
        <w:tc>
          <w:tcPr>
            <w:tcW w:w="1300" w:type="dxa"/>
            <w:noWrap/>
            <w:vAlign w:val="bottom"/>
            <w:hideMark/>
          </w:tcPr>
          <w:p w14:paraId="4E6E47C3" w14:textId="77777777" w:rsidR="00AB09CA" w:rsidRPr="009D58D8" w:rsidRDefault="00AB09CA" w:rsidP="002818E6">
            <w:pPr>
              <w:rPr>
                <w:rFonts w:ascii="Calibri" w:hAnsi="Calibri" w:cs="Calibri"/>
                <w:color w:val="000000"/>
                <w:sz w:val="20"/>
                <w:szCs w:val="20"/>
              </w:rPr>
            </w:pPr>
            <w:r w:rsidRPr="009D58D8">
              <w:rPr>
                <w:rFonts w:ascii="Calibri" w:hAnsi="Calibri" w:cs="Calibri"/>
                <w:color w:val="000000"/>
                <w:sz w:val="20"/>
                <w:szCs w:val="20"/>
              </w:rPr>
              <w:t>21/22</w:t>
            </w:r>
          </w:p>
        </w:tc>
        <w:tc>
          <w:tcPr>
            <w:tcW w:w="1372" w:type="dxa"/>
            <w:noWrap/>
            <w:vAlign w:val="bottom"/>
            <w:hideMark/>
          </w:tcPr>
          <w:p w14:paraId="77C3D788" w14:textId="0175BDD9" w:rsidR="00AB09CA" w:rsidRPr="009D58D8" w:rsidRDefault="0010245D" w:rsidP="002818E6">
            <w:pPr>
              <w:rPr>
                <w:rFonts w:ascii="Calibri" w:hAnsi="Calibri" w:cs="Calibri"/>
                <w:color w:val="000000"/>
                <w:sz w:val="20"/>
                <w:szCs w:val="20"/>
              </w:rPr>
            </w:pPr>
            <w:r w:rsidRPr="009D58D8">
              <w:rPr>
                <w:rFonts w:ascii="Calibri" w:hAnsi="Calibri" w:cs="Calibri"/>
                <w:color w:val="000000"/>
                <w:sz w:val="20"/>
                <w:szCs w:val="20"/>
              </w:rPr>
              <w:t>MVLS</w:t>
            </w:r>
          </w:p>
        </w:tc>
        <w:tc>
          <w:tcPr>
            <w:tcW w:w="3560" w:type="dxa"/>
            <w:noWrap/>
            <w:vAlign w:val="bottom"/>
          </w:tcPr>
          <w:p w14:paraId="718B2574" w14:textId="548F8C52" w:rsidR="00AB09CA" w:rsidRPr="009D58D8" w:rsidRDefault="0010245D" w:rsidP="002818E6">
            <w:pPr>
              <w:rPr>
                <w:rFonts w:ascii="Calibri" w:hAnsi="Calibri" w:cs="Calibri"/>
                <w:color w:val="000000"/>
                <w:sz w:val="20"/>
                <w:szCs w:val="20"/>
              </w:rPr>
            </w:pPr>
            <w:r w:rsidRPr="009D58D8">
              <w:rPr>
                <w:rFonts w:ascii="Calibri" w:hAnsi="Calibri" w:cs="Calibri"/>
                <w:color w:val="000000"/>
                <w:sz w:val="20"/>
                <w:szCs w:val="20"/>
              </w:rPr>
              <w:t>2015</w:t>
            </w:r>
          </w:p>
        </w:tc>
      </w:tr>
      <w:tr w:rsidR="00AB09CA" w:rsidRPr="009D58D8" w14:paraId="12F9787F" w14:textId="77777777" w:rsidTr="009B5EF8">
        <w:trPr>
          <w:trHeight w:val="244"/>
        </w:trPr>
        <w:tc>
          <w:tcPr>
            <w:tcW w:w="1300" w:type="dxa"/>
            <w:noWrap/>
            <w:vAlign w:val="bottom"/>
            <w:hideMark/>
          </w:tcPr>
          <w:p w14:paraId="72A84FA4" w14:textId="77777777" w:rsidR="00AB09CA" w:rsidRPr="009D58D8" w:rsidRDefault="00AB09CA" w:rsidP="002818E6">
            <w:pPr>
              <w:rPr>
                <w:rFonts w:ascii="Calibri" w:hAnsi="Calibri" w:cs="Calibri"/>
                <w:color w:val="000000"/>
                <w:sz w:val="20"/>
                <w:szCs w:val="20"/>
              </w:rPr>
            </w:pPr>
            <w:r w:rsidRPr="009D58D8">
              <w:rPr>
                <w:rFonts w:ascii="Calibri" w:hAnsi="Calibri" w:cs="Calibri"/>
                <w:color w:val="000000"/>
                <w:sz w:val="20"/>
                <w:szCs w:val="20"/>
              </w:rPr>
              <w:t>22/23</w:t>
            </w:r>
          </w:p>
        </w:tc>
        <w:tc>
          <w:tcPr>
            <w:tcW w:w="1372" w:type="dxa"/>
            <w:noWrap/>
            <w:vAlign w:val="bottom"/>
            <w:hideMark/>
          </w:tcPr>
          <w:p w14:paraId="3E044882" w14:textId="0540072B" w:rsidR="00AB09CA" w:rsidRPr="009D58D8" w:rsidRDefault="0010245D" w:rsidP="002818E6">
            <w:pPr>
              <w:rPr>
                <w:rFonts w:ascii="Calibri" w:hAnsi="Calibri" w:cs="Calibri"/>
                <w:color w:val="000000"/>
                <w:sz w:val="20"/>
                <w:szCs w:val="20"/>
              </w:rPr>
            </w:pPr>
            <w:r w:rsidRPr="009D58D8">
              <w:rPr>
                <w:rFonts w:ascii="Calibri" w:hAnsi="Calibri" w:cs="Calibri"/>
                <w:color w:val="000000"/>
                <w:sz w:val="20"/>
                <w:szCs w:val="20"/>
              </w:rPr>
              <w:t>COSE</w:t>
            </w:r>
          </w:p>
        </w:tc>
        <w:tc>
          <w:tcPr>
            <w:tcW w:w="3560" w:type="dxa"/>
            <w:noWrap/>
            <w:vAlign w:val="bottom"/>
          </w:tcPr>
          <w:p w14:paraId="5272A38F" w14:textId="09EC732B" w:rsidR="00AB09CA" w:rsidRPr="009D58D8" w:rsidRDefault="00F7168C" w:rsidP="002818E6">
            <w:pPr>
              <w:rPr>
                <w:rFonts w:ascii="Calibri" w:hAnsi="Calibri" w:cs="Calibri"/>
                <w:color w:val="000000"/>
                <w:sz w:val="20"/>
                <w:szCs w:val="20"/>
              </w:rPr>
            </w:pPr>
            <w:r w:rsidRPr="009D58D8">
              <w:rPr>
                <w:rFonts w:ascii="Calibri" w:hAnsi="Calibri" w:cs="Calibri"/>
                <w:color w:val="000000"/>
                <w:sz w:val="20"/>
                <w:szCs w:val="20"/>
              </w:rPr>
              <w:t>2017</w:t>
            </w:r>
            <w:r w:rsidR="00E916B4">
              <w:rPr>
                <w:rFonts w:ascii="Calibri" w:hAnsi="Calibri" w:cs="Calibri"/>
                <w:color w:val="000000"/>
                <w:sz w:val="20"/>
                <w:szCs w:val="20"/>
              </w:rPr>
              <w:t xml:space="preserve"> (rescheduled to </w:t>
            </w:r>
            <w:r w:rsidR="0013012F">
              <w:rPr>
                <w:rFonts w:ascii="Calibri" w:hAnsi="Calibri" w:cs="Calibri"/>
                <w:color w:val="000000"/>
                <w:sz w:val="20"/>
                <w:szCs w:val="20"/>
              </w:rPr>
              <w:t>Spring</w:t>
            </w:r>
            <w:r w:rsidR="00E916B4">
              <w:rPr>
                <w:rFonts w:ascii="Calibri" w:hAnsi="Calibri" w:cs="Calibri"/>
                <w:color w:val="000000"/>
                <w:sz w:val="20"/>
                <w:szCs w:val="20"/>
              </w:rPr>
              <w:t xml:space="preserve"> </w:t>
            </w:r>
            <w:r w:rsidR="009B5EF8">
              <w:rPr>
                <w:rFonts w:ascii="Calibri" w:hAnsi="Calibri" w:cs="Calibri"/>
                <w:color w:val="000000"/>
                <w:sz w:val="20"/>
                <w:szCs w:val="20"/>
              </w:rPr>
              <w:t>24/25)</w:t>
            </w:r>
          </w:p>
        </w:tc>
      </w:tr>
      <w:tr w:rsidR="00AB09CA" w:rsidRPr="009D58D8" w14:paraId="5D30B9DF" w14:textId="77777777" w:rsidTr="009B5EF8">
        <w:trPr>
          <w:trHeight w:val="244"/>
        </w:trPr>
        <w:tc>
          <w:tcPr>
            <w:tcW w:w="1300" w:type="dxa"/>
            <w:noWrap/>
            <w:vAlign w:val="bottom"/>
            <w:hideMark/>
          </w:tcPr>
          <w:p w14:paraId="079067EC" w14:textId="77777777" w:rsidR="00AB09CA" w:rsidRPr="009D58D8" w:rsidRDefault="00AB09CA" w:rsidP="002818E6">
            <w:pPr>
              <w:rPr>
                <w:rFonts w:ascii="Calibri" w:hAnsi="Calibri" w:cs="Calibri"/>
                <w:color w:val="000000"/>
                <w:sz w:val="20"/>
                <w:szCs w:val="20"/>
              </w:rPr>
            </w:pPr>
            <w:r w:rsidRPr="009D58D8">
              <w:rPr>
                <w:rFonts w:ascii="Calibri" w:hAnsi="Calibri" w:cs="Calibri"/>
                <w:color w:val="000000"/>
                <w:sz w:val="20"/>
                <w:szCs w:val="20"/>
              </w:rPr>
              <w:t>23/24</w:t>
            </w:r>
          </w:p>
        </w:tc>
        <w:tc>
          <w:tcPr>
            <w:tcW w:w="1372" w:type="dxa"/>
            <w:noWrap/>
            <w:vAlign w:val="bottom"/>
            <w:hideMark/>
          </w:tcPr>
          <w:p w14:paraId="49EF7CA9" w14:textId="6BD8E861" w:rsidR="00AB09CA" w:rsidRPr="009D58D8" w:rsidRDefault="00AB09CA" w:rsidP="002818E6">
            <w:pPr>
              <w:rPr>
                <w:rFonts w:ascii="Calibri" w:hAnsi="Calibri" w:cs="Calibri"/>
                <w:color w:val="000000"/>
                <w:sz w:val="20"/>
                <w:szCs w:val="20"/>
              </w:rPr>
            </w:pPr>
            <w:r w:rsidRPr="009D58D8">
              <w:rPr>
                <w:rFonts w:ascii="Calibri" w:hAnsi="Calibri" w:cs="Calibri"/>
                <w:color w:val="000000"/>
                <w:sz w:val="20"/>
                <w:szCs w:val="20"/>
              </w:rPr>
              <w:t>COS</w:t>
            </w:r>
            <w:r w:rsidR="0010245D" w:rsidRPr="009D58D8">
              <w:rPr>
                <w:rFonts w:ascii="Calibri" w:hAnsi="Calibri" w:cs="Calibri"/>
                <w:color w:val="000000"/>
                <w:sz w:val="20"/>
                <w:szCs w:val="20"/>
              </w:rPr>
              <w:t>S</w:t>
            </w:r>
          </w:p>
        </w:tc>
        <w:tc>
          <w:tcPr>
            <w:tcW w:w="3560" w:type="dxa"/>
            <w:noWrap/>
            <w:vAlign w:val="bottom"/>
          </w:tcPr>
          <w:p w14:paraId="01816C9F" w14:textId="609B1819" w:rsidR="00AB09CA" w:rsidRPr="009D58D8" w:rsidRDefault="00F7168C" w:rsidP="002818E6">
            <w:pPr>
              <w:rPr>
                <w:rFonts w:ascii="Calibri" w:hAnsi="Calibri" w:cs="Calibri"/>
                <w:color w:val="000000"/>
                <w:sz w:val="20"/>
                <w:szCs w:val="20"/>
              </w:rPr>
            </w:pPr>
            <w:r w:rsidRPr="009D58D8">
              <w:rPr>
                <w:rFonts w:ascii="Calibri" w:hAnsi="Calibri" w:cs="Calibri"/>
                <w:color w:val="000000"/>
                <w:sz w:val="20"/>
                <w:szCs w:val="20"/>
              </w:rPr>
              <w:t>2018</w:t>
            </w:r>
          </w:p>
        </w:tc>
      </w:tr>
      <w:tr w:rsidR="00AB09CA" w:rsidRPr="009D58D8" w14:paraId="4204C445" w14:textId="77777777" w:rsidTr="009B5EF8">
        <w:trPr>
          <w:trHeight w:val="244"/>
        </w:trPr>
        <w:tc>
          <w:tcPr>
            <w:tcW w:w="1300" w:type="dxa"/>
            <w:noWrap/>
            <w:vAlign w:val="bottom"/>
            <w:hideMark/>
          </w:tcPr>
          <w:p w14:paraId="31577D00" w14:textId="77777777" w:rsidR="00AB09CA" w:rsidRPr="009D58D8" w:rsidRDefault="00AB09CA" w:rsidP="002818E6">
            <w:pPr>
              <w:rPr>
                <w:rFonts w:ascii="Calibri" w:hAnsi="Calibri" w:cs="Calibri"/>
                <w:color w:val="000000"/>
                <w:sz w:val="20"/>
                <w:szCs w:val="20"/>
              </w:rPr>
            </w:pPr>
            <w:r w:rsidRPr="009D58D8">
              <w:rPr>
                <w:rFonts w:ascii="Calibri" w:hAnsi="Calibri" w:cs="Calibri"/>
                <w:color w:val="000000"/>
                <w:sz w:val="20"/>
                <w:szCs w:val="20"/>
              </w:rPr>
              <w:t>24/25</w:t>
            </w:r>
          </w:p>
        </w:tc>
        <w:tc>
          <w:tcPr>
            <w:tcW w:w="1372" w:type="dxa"/>
            <w:noWrap/>
            <w:vAlign w:val="bottom"/>
            <w:hideMark/>
          </w:tcPr>
          <w:p w14:paraId="046337E7" w14:textId="42028A7F" w:rsidR="00AB09CA" w:rsidRPr="009D58D8" w:rsidRDefault="00AB09CA" w:rsidP="002818E6">
            <w:pPr>
              <w:rPr>
                <w:rFonts w:ascii="Calibri" w:hAnsi="Calibri" w:cs="Calibri"/>
                <w:color w:val="000000"/>
                <w:sz w:val="20"/>
                <w:szCs w:val="20"/>
              </w:rPr>
            </w:pPr>
            <w:r w:rsidRPr="009D58D8">
              <w:rPr>
                <w:rFonts w:ascii="Calibri" w:hAnsi="Calibri" w:cs="Calibri"/>
                <w:color w:val="000000"/>
                <w:sz w:val="20"/>
                <w:szCs w:val="20"/>
              </w:rPr>
              <w:t>Arts</w:t>
            </w:r>
          </w:p>
        </w:tc>
        <w:tc>
          <w:tcPr>
            <w:tcW w:w="3560" w:type="dxa"/>
            <w:noWrap/>
            <w:vAlign w:val="bottom"/>
          </w:tcPr>
          <w:p w14:paraId="3D5D5EA5" w14:textId="4AFA7129" w:rsidR="00AB09CA" w:rsidRPr="009D58D8" w:rsidRDefault="00F7168C" w:rsidP="002818E6">
            <w:pPr>
              <w:rPr>
                <w:rFonts w:ascii="Calibri" w:hAnsi="Calibri" w:cs="Calibri"/>
                <w:color w:val="000000"/>
                <w:sz w:val="20"/>
                <w:szCs w:val="20"/>
              </w:rPr>
            </w:pPr>
            <w:r w:rsidRPr="009D58D8">
              <w:rPr>
                <w:rFonts w:ascii="Calibri" w:hAnsi="Calibri" w:cs="Calibri"/>
                <w:color w:val="000000"/>
                <w:sz w:val="20"/>
                <w:szCs w:val="20"/>
              </w:rPr>
              <w:t>2019</w:t>
            </w:r>
          </w:p>
        </w:tc>
      </w:tr>
      <w:tr w:rsidR="00065AE7" w:rsidRPr="009D58D8" w14:paraId="7B7B7723" w14:textId="77777777" w:rsidTr="009B5EF8">
        <w:trPr>
          <w:trHeight w:val="244"/>
        </w:trPr>
        <w:tc>
          <w:tcPr>
            <w:tcW w:w="1300" w:type="dxa"/>
            <w:noWrap/>
            <w:vAlign w:val="bottom"/>
          </w:tcPr>
          <w:p w14:paraId="53F1C64F" w14:textId="7185D799" w:rsidR="00065AE7" w:rsidRPr="009D58D8" w:rsidRDefault="00065AE7" w:rsidP="002818E6">
            <w:pPr>
              <w:rPr>
                <w:rFonts w:ascii="Calibri" w:hAnsi="Calibri" w:cs="Calibri"/>
                <w:color w:val="000000"/>
                <w:sz w:val="20"/>
                <w:szCs w:val="20"/>
              </w:rPr>
            </w:pPr>
            <w:r>
              <w:rPr>
                <w:rFonts w:ascii="Calibri" w:hAnsi="Calibri" w:cs="Calibri"/>
                <w:color w:val="000000"/>
                <w:sz w:val="20"/>
                <w:szCs w:val="20"/>
              </w:rPr>
              <w:t>25/26</w:t>
            </w:r>
          </w:p>
        </w:tc>
        <w:tc>
          <w:tcPr>
            <w:tcW w:w="1372" w:type="dxa"/>
            <w:noWrap/>
            <w:vAlign w:val="bottom"/>
          </w:tcPr>
          <w:p w14:paraId="7D51ADAC" w14:textId="3C0BD094" w:rsidR="00065AE7" w:rsidRPr="009D58D8" w:rsidRDefault="005F2B98" w:rsidP="002818E6">
            <w:pPr>
              <w:rPr>
                <w:rFonts w:ascii="Calibri" w:hAnsi="Calibri" w:cs="Calibri"/>
                <w:color w:val="000000"/>
                <w:sz w:val="20"/>
                <w:szCs w:val="20"/>
              </w:rPr>
            </w:pPr>
            <w:r>
              <w:rPr>
                <w:rFonts w:ascii="Calibri" w:hAnsi="Calibri" w:cs="Calibri"/>
                <w:color w:val="000000"/>
                <w:sz w:val="20"/>
                <w:szCs w:val="20"/>
              </w:rPr>
              <w:t>MVLS</w:t>
            </w:r>
          </w:p>
        </w:tc>
        <w:tc>
          <w:tcPr>
            <w:tcW w:w="3560" w:type="dxa"/>
            <w:noWrap/>
            <w:vAlign w:val="bottom"/>
          </w:tcPr>
          <w:p w14:paraId="41808BAE" w14:textId="7BFC99C1" w:rsidR="00065AE7" w:rsidRPr="009D58D8" w:rsidRDefault="005F2B98" w:rsidP="002818E6">
            <w:pPr>
              <w:rPr>
                <w:rFonts w:ascii="Calibri" w:hAnsi="Calibri" w:cs="Calibri"/>
                <w:color w:val="000000"/>
                <w:sz w:val="20"/>
                <w:szCs w:val="20"/>
              </w:rPr>
            </w:pPr>
            <w:r>
              <w:rPr>
                <w:rFonts w:ascii="Calibri" w:hAnsi="Calibri" w:cs="Calibri"/>
                <w:color w:val="000000"/>
                <w:sz w:val="20"/>
                <w:szCs w:val="20"/>
              </w:rPr>
              <w:t>2021</w:t>
            </w:r>
          </w:p>
        </w:tc>
      </w:tr>
    </w:tbl>
    <w:p w14:paraId="4BEA6D39" w14:textId="77777777" w:rsidR="002818E6" w:rsidRPr="009D58D8" w:rsidRDefault="002818E6" w:rsidP="002818E6">
      <w:pPr>
        <w:rPr>
          <w:rFonts w:ascii="Calibri" w:hAnsi="Calibri" w:cs="Calibri"/>
        </w:rPr>
      </w:pPr>
    </w:p>
    <w:p w14:paraId="7B6CFB98" w14:textId="77777777" w:rsidR="002818E6" w:rsidRPr="009D58D8" w:rsidRDefault="002818E6" w:rsidP="002818E6">
      <w:pPr>
        <w:rPr>
          <w:rFonts w:ascii="Calibri" w:hAnsi="Calibri" w:cs="Calibri"/>
        </w:rPr>
      </w:pPr>
    </w:p>
    <w:p w14:paraId="1EFCF8E5" w14:textId="77777777" w:rsidR="002818E6" w:rsidRPr="009D58D8" w:rsidRDefault="002818E6" w:rsidP="002818E6">
      <w:pPr>
        <w:rPr>
          <w:rFonts w:ascii="Calibri" w:hAnsi="Calibri" w:cs="Calibri"/>
        </w:rPr>
      </w:pPr>
    </w:p>
    <w:p w14:paraId="69E53AA3" w14:textId="77777777" w:rsidR="002818E6" w:rsidRPr="009D58D8" w:rsidRDefault="002818E6" w:rsidP="002818E6">
      <w:pPr>
        <w:spacing w:after="200" w:line="276" w:lineRule="auto"/>
        <w:rPr>
          <w:rFonts w:ascii="Calibri" w:hAnsi="Calibri" w:cs="Calibri"/>
          <w:b/>
          <w:bCs/>
          <w:noProof/>
          <w:sz w:val="24"/>
        </w:rPr>
      </w:pPr>
      <w:r w:rsidRPr="009D58D8">
        <w:rPr>
          <w:rFonts w:ascii="Calibri" w:hAnsi="Calibri" w:cs="Calibri"/>
          <w:noProof/>
          <w:sz w:val="24"/>
        </w:rPr>
        <w:br w:type="page"/>
      </w:r>
    </w:p>
    <w:p w14:paraId="1A076A11" w14:textId="13451D6F" w:rsidR="002818E6" w:rsidRPr="009D58D8" w:rsidRDefault="002818E6" w:rsidP="002F563D">
      <w:pPr>
        <w:pStyle w:val="Heading1"/>
        <w:ind w:left="284"/>
        <w:rPr>
          <w:rFonts w:ascii="Calibri" w:hAnsi="Calibri" w:cs="Calibri"/>
          <w:noProof/>
        </w:rPr>
      </w:pPr>
      <w:bookmarkStart w:id="24" w:name="_Toc536036628"/>
      <w:bookmarkStart w:id="25" w:name="_Toc93334730"/>
      <w:r w:rsidRPr="009D58D8">
        <w:rPr>
          <w:rFonts w:ascii="Calibri" w:hAnsi="Calibri" w:cs="Calibri"/>
          <w:noProof/>
        </w:rPr>
        <w:lastRenderedPageBreak/>
        <w:t xml:space="preserve">Appendix 4: </w:t>
      </w:r>
      <w:r w:rsidR="00272DF4">
        <w:rPr>
          <w:rFonts w:ascii="Calibri" w:hAnsi="Calibri" w:cs="Calibri"/>
          <w:noProof/>
        </w:rPr>
        <w:t xml:space="preserve">Outline </w:t>
      </w:r>
      <w:r w:rsidRPr="009D58D8">
        <w:rPr>
          <w:rFonts w:ascii="Calibri" w:hAnsi="Calibri" w:cs="Calibri"/>
          <w:noProof/>
        </w:rPr>
        <w:t>Data Pack</w:t>
      </w:r>
      <w:bookmarkEnd w:id="24"/>
      <w:bookmarkEnd w:id="25"/>
    </w:p>
    <w:p w14:paraId="625AA0FC" w14:textId="77777777" w:rsidR="001A4130" w:rsidRPr="009D58D8" w:rsidRDefault="001A4130" w:rsidP="002F563D">
      <w:pPr>
        <w:ind w:left="284"/>
        <w:rPr>
          <w:rFonts w:ascii="Calibri" w:hAnsi="Calibri" w:cs="Calibri"/>
        </w:rPr>
      </w:pPr>
    </w:p>
    <w:p w14:paraId="297CC267" w14:textId="77777777" w:rsidR="002818E6" w:rsidRPr="009D58D8" w:rsidRDefault="002818E6" w:rsidP="002F563D">
      <w:pPr>
        <w:spacing w:line="276" w:lineRule="auto"/>
        <w:ind w:left="284"/>
        <w:rPr>
          <w:rFonts w:ascii="Calibri" w:hAnsi="Calibri" w:cs="Calibri"/>
          <w:b/>
          <w:i/>
          <w:szCs w:val="22"/>
        </w:rPr>
      </w:pPr>
      <w:r w:rsidRPr="009D58D8">
        <w:rPr>
          <w:rFonts w:ascii="Calibri" w:hAnsi="Calibri" w:cs="Calibri"/>
          <w:b/>
          <w:i/>
          <w:szCs w:val="22"/>
        </w:rPr>
        <w:t>Data mainly from central sources</w:t>
      </w:r>
    </w:p>
    <w:p w14:paraId="323AB40C" w14:textId="77777777" w:rsidR="002818E6" w:rsidRPr="009D58D8" w:rsidRDefault="002818E6" w:rsidP="002F563D">
      <w:pPr>
        <w:pStyle w:val="ListParagraph"/>
        <w:numPr>
          <w:ilvl w:val="0"/>
          <w:numId w:val="9"/>
        </w:numPr>
        <w:spacing w:line="276" w:lineRule="auto"/>
        <w:ind w:left="284" w:firstLine="0"/>
        <w:rPr>
          <w:rFonts w:ascii="Calibri" w:hAnsi="Calibri" w:cs="Calibri"/>
          <w:szCs w:val="22"/>
        </w:rPr>
      </w:pPr>
      <w:r w:rsidRPr="009D58D8">
        <w:rPr>
          <w:rFonts w:ascii="Calibri" w:hAnsi="Calibri" w:cs="Calibri"/>
          <w:szCs w:val="22"/>
        </w:rPr>
        <w:t>Student Numbers by load, residence status, nationality, gender, age on entry, withdrawals, thesis pending numbers and duration</w:t>
      </w:r>
    </w:p>
    <w:p w14:paraId="111A06E8" w14:textId="77777777" w:rsidR="002818E6" w:rsidRPr="009D58D8" w:rsidRDefault="002818E6" w:rsidP="002F563D">
      <w:pPr>
        <w:pStyle w:val="ListParagraph"/>
        <w:numPr>
          <w:ilvl w:val="0"/>
          <w:numId w:val="9"/>
        </w:numPr>
        <w:spacing w:line="276" w:lineRule="auto"/>
        <w:ind w:left="284" w:firstLine="0"/>
        <w:rPr>
          <w:rFonts w:ascii="Calibri" w:hAnsi="Calibri" w:cs="Calibri"/>
          <w:szCs w:val="22"/>
        </w:rPr>
      </w:pPr>
      <w:r w:rsidRPr="009D58D8">
        <w:rPr>
          <w:rFonts w:ascii="Calibri" w:hAnsi="Calibri" w:cs="Calibri"/>
          <w:szCs w:val="22"/>
        </w:rPr>
        <w:t>Application and recruitment data – number of applications, number of rejections, number of offers, new entrants, performance against targets</w:t>
      </w:r>
    </w:p>
    <w:p w14:paraId="2E879DE4" w14:textId="77777777" w:rsidR="002818E6" w:rsidRPr="009D58D8" w:rsidRDefault="002818E6" w:rsidP="002F563D">
      <w:pPr>
        <w:pStyle w:val="ListParagraph"/>
        <w:numPr>
          <w:ilvl w:val="0"/>
          <w:numId w:val="9"/>
        </w:numPr>
        <w:spacing w:line="276" w:lineRule="auto"/>
        <w:ind w:left="284" w:firstLine="0"/>
        <w:rPr>
          <w:rFonts w:ascii="Calibri" w:hAnsi="Calibri" w:cs="Calibri"/>
          <w:szCs w:val="22"/>
        </w:rPr>
      </w:pPr>
      <w:r w:rsidRPr="009D58D8">
        <w:rPr>
          <w:rFonts w:ascii="Calibri" w:hAnsi="Calibri" w:cs="Calibri"/>
          <w:szCs w:val="22"/>
        </w:rPr>
        <w:t>4-year submission rates and doctoral degrees awarded</w:t>
      </w:r>
    </w:p>
    <w:p w14:paraId="23C102BB" w14:textId="77777777" w:rsidR="002818E6" w:rsidRPr="009D58D8" w:rsidRDefault="002818E6" w:rsidP="002F563D">
      <w:pPr>
        <w:pStyle w:val="ListParagraph"/>
        <w:numPr>
          <w:ilvl w:val="0"/>
          <w:numId w:val="9"/>
        </w:numPr>
        <w:spacing w:line="276" w:lineRule="auto"/>
        <w:ind w:left="284" w:firstLine="0"/>
        <w:rPr>
          <w:rFonts w:ascii="Calibri" w:hAnsi="Calibri" w:cs="Calibri"/>
          <w:szCs w:val="22"/>
        </w:rPr>
      </w:pPr>
      <w:r w:rsidRPr="009D58D8">
        <w:rPr>
          <w:rFonts w:ascii="Calibri" w:hAnsi="Calibri" w:cs="Calibri"/>
          <w:szCs w:val="22"/>
        </w:rPr>
        <w:t>Data on withdrawals and durations of final stages (post thesis submission)</w:t>
      </w:r>
    </w:p>
    <w:p w14:paraId="3E927DAD" w14:textId="77777777" w:rsidR="002818E6" w:rsidRPr="009D58D8" w:rsidRDefault="002818E6" w:rsidP="002F563D">
      <w:pPr>
        <w:pStyle w:val="ListParagraph"/>
        <w:numPr>
          <w:ilvl w:val="0"/>
          <w:numId w:val="9"/>
        </w:numPr>
        <w:spacing w:line="276" w:lineRule="auto"/>
        <w:ind w:left="284" w:firstLine="0"/>
        <w:rPr>
          <w:rFonts w:ascii="Calibri" w:hAnsi="Calibri" w:cs="Calibri"/>
          <w:szCs w:val="22"/>
        </w:rPr>
      </w:pPr>
      <w:r w:rsidRPr="009D58D8">
        <w:rPr>
          <w:rFonts w:ascii="Calibri" w:hAnsi="Calibri" w:cs="Calibri"/>
          <w:szCs w:val="22"/>
        </w:rPr>
        <w:t>Staff profiles – gender, age group, career level</w:t>
      </w:r>
    </w:p>
    <w:p w14:paraId="14EC231A" w14:textId="77777777" w:rsidR="002818E6" w:rsidRPr="009D58D8" w:rsidRDefault="002818E6" w:rsidP="002F563D">
      <w:pPr>
        <w:pStyle w:val="ListParagraph"/>
        <w:numPr>
          <w:ilvl w:val="0"/>
          <w:numId w:val="9"/>
        </w:numPr>
        <w:spacing w:line="276" w:lineRule="auto"/>
        <w:ind w:left="284" w:firstLine="0"/>
        <w:rPr>
          <w:rFonts w:ascii="Calibri" w:hAnsi="Calibri" w:cs="Calibri"/>
          <w:szCs w:val="22"/>
        </w:rPr>
      </w:pPr>
      <w:r w:rsidRPr="009D58D8">
        <w:rPr>
          <w:rFonts w:ascii="Calibri" w:hAnsi="Calibri" w:cs="Calibri"/>
          <w:szCs w:val="22"/>
        </w:rPr>
        <w:t>Supervisory loads and spread</w:t>
      </w:r>
    </w:p>
    <w:p w14:paraId="420B5A56" w14:textId="741472CD" w:rsidR="002818E6" w:rsidRPr="009D58D8" w:rsidRDefault="002818E6" w:rsidP="002F563D">
      <w:pPr>
        <w:pStyle w:val="ListParagraph"/>
        <w:numPr>
          <w:ilvl w:val="0"/>
          <w:numId w:val="9"/>
        </w:numPr>
        <w:spacing w:line="276" w:lineRule="auto"/>
        <w:ind w:left="284" w:firstLine="0"/>
        <w:rPr>
          <w:rFonts w:ascii="Calibri" w:hAnsi="Calibri" w:cs="Calibri"/>
          <w:szCs w:val="22"/>
        </w:rPr>
      </w:pPr>
      <w:r w:rsidRPr="009D58D8">
        <w:rPr>
          <w:rFonts w:ascii="Calibri" w:hAnsi="Calibri" w:cs="Calibri"/>
          <w:szCs w:val="22"/>
        </w:rPr>
        <w:t>P</w:t>
      </w:r>
      <w:r w:rsidR="007E0DB2">
        <w:rPr>
          <w:rFonts w:ascii="Calibri" w:hAnsi="Calibri" w:cs="Calibri"/>
          <w:szCs w:val="22"/>
        </w:rPr>
        <w:t xml:space="preserve">GR Survey </w:t>
      </w:r>
      <w:r w:rsidRPr="009D58D8">
        <w:rPr>
          <w:rFonts w:ascii="Calibri" w:hAnsi="Calibri" w:cs="Calibri"/>
          <w:szCs w:val="22"/>
        </w:rPr>
        <w:t>data</w:t>
      </w:r>
    </w:p>
    <w:p w14:paraId="4895706E" w14:textId="77777777" w:rsidR="002818E6" w:rsidRPr="009D58D8" w:rsidRDefault="002818E6" w:rsidP="002F563D">
      <w:pPr>
        <w:spacing w:line="276" w:lineRule="auto"/>
        <w:ind w:left="284"/>
        <w:rPr>
          <w:rFonts w:ascii="Calibri" w:hAnsi="Calibri" w:cs="Calibri"/>
          <w:szCs w:val="22"/>
        </w:rPr>
      </w:pPr>
    </w:p>
    <w:p w14:paraId="280707FA" w14:textId="77777777" w:rsidR="002818E6" w:rsidRPr="009D58D8" w:rsidRDefault="002818E6" w:rsidP="002F563D">
      <w:pPr>
        <w:spacing w:line="276" w:lineRule="auto"/>
        <w:ind w:left="284"/>
        <w:rPr>
          <w:rFonts w:ascii="Calibri" w:hAnsi="Calibri" w:cs="Calibri"/>
          <w:b/>
          <w:i/>
          <w:szCs w:val="22"/>
        </w:rPr>
      </w:pPr>
      <w:r w:rsidRPr="009D58D8">
        <w:rPr>
          <w:rFonts w:ascii="Calibri" w:hAnsi="Calibri" w:cs="Calibri"/>
          <w:b/>
          <w:i/>
          <w:szCs w:val="22"/>
        </w:rPr>
        <w:t>Data requiring input from Graduate Schools in addition to central sources</w:t>
      </w:r>
    </w:p>
    <w:p w14:paraId="30C9B765" w14:textId="68DBDEB5" w:rsidR="002818E6" w:rsidRPr="009D58D8" w:rsidRDefault="007E0DB2" w:rsidP="002F563D">
      <w:pPr>
        <w:pStyle w:val="ListParagraph"/>
        <w:numPr>
          <w:ilvl w:val="0"/>
          <w:numId w:val="9"/>
        </w:numPr>
        <w:spacing w:line="276" w:lineRule="auto"/>
        <w:ind w:left="284" w:firstLine="0"/>
        <w:rPr>
          <w:rFonts w:ascii="Calibri" w:hAnsi="Calibri" w:cs="Calibri"/>
          <w:szCs w:val="22"/>
        </w:rPr>
      </w:pPr>
      <w:r>
        <w:rPr>
          <w:rFonts w:ascii="Calibri" w:hAnsi="Calibri" w:cs="Calibri"/>
          <w:szCs w:val="22"/>
        </w:rPr>
        <w:t xml:space="preserve">PGR Survey </w:t>
      </w:r>
      <w:r w:rsidR="002818E6" w:rsidRPr="009D58D8">
        <w:rPr>
          <w:rFonts w:ascii="Calibri" w:hAnsi="Calibri" w:cs="Calibri"/>
          <w:szCs w:val="22"/>
        </w:rPr>
        <w:t>Action Plans and Action Plan Follow ups</w:t>
      </w:r>
    </w:p>
    <w:p w14:paraId="458D72A9" w14:textId="77777777" w:rsidR="002818E6" w:rsidRPr="009D58D8" w:rsidRDefault="002818E6" w:rsidP="002F563D">
      <w:pPr>
        <w:pStyle w:val="ListParagraph"/>
        <w:numPr>
          <w:ilvl w:val="0"/>
          <w:numId w:val="9"/>
        </w:numPr>
        <w:spacing w:line="276" w:lineRule="auto"/>
        <w:ind w:left="284" w:firstLine="0"/>
        <w:rPr>
          <w:rFonts w:ascii="Calibri" w:hAnsi="Calibri" w:cs="Calibri"/>
          <w:szCs w:val="22"/>
        </w:rPr>
      </w:pPr>
      <w:r w:rsidRPr="009D58D8">
        <w:rPr>
          <w:rFonts w:ascii="Calibri" w:hAnsi="Calibri" w:cs="Calibri"/>
          <w:szCs w:val="22"/>
        </w:rPr>
        <w:t>Researcher Development and supervisor training courses - attendance and evaluation</w:t>
      </w:r>
    </w:p>
    <w:p w14:paraId="5E74967C" w14:textId="77777777" w:rsidR="002818E6" w:rsidRPr="009D58D8" w:rsidRDefault="002818E6" w:rsidP="002F563D">
      <w:pPr>
        <w:pStyle w:val="ListParagraph"/>
        <w:numPr>
          <w:ilvl w:val="0"/>
          <w:numId w:val="9"/>
        </w:numPr>
        <w:spacing w:line="276" w:lineRule="auto"/>
        <w:ind w:left="284" w:firstLine="0"/>
        <w:rPr>
          <w:rFonts w:ascii="Calibri" w:hAnsi="Calibri" w:cs="Calibri"/>
          <w:szCs w:val="22"/>
        </w:rPr>
      </w:pPr>
      <w:r w:rsidRPr="009D58D8">
        <w:rPr>
          <w:rFonts w:ascii="Calibri" w:hAnsi="Calibri" w:cs="Calibri"/>
          <w:szCs w:val="22"/>
        </w:rPr>
        <w:t>Funding source and scholarship data – number of students funded via internal and external means</w:t>
      </w:r>
    </w:p>
    <w:p w14:paraId="39BDEBC3" w14:textId="77777777" w:rsidR="002818E6" w:rsidRPr="009D58D8" w:rsidRDefault="002818E6" w:rsidP="002F563D">
      <w:pPr>
        <w:spacing w:line="276" w:lineRule="auto"/>
        <w:ind w:left="284"/>
        <w:rPr>
          <w:rFonts w:ascii="Calibri" w:hAnsi="Calibri" w:cs="Calibri"/>
          <w:b/>
          <w:szCs w:val="22"/>
        </w:rPr>
      </w:pPr>
    </w:p>
    <w:p w14:paraId="460A7414" w14:textId="77777777" w:rsidR="002818E6" w:rsidRPr="009D58D8" w:rsidRDefault="002818E6" w:rsidP="002F563D">
      <w:pPr>
        <w:spacing w:line="276" w:lineRule="auto"/>
        <w:ind w:left="284"/>
        <w:rPr>
          <w:rFonts w:ascii="Calibri" w:hAnsi="Calibri" w:cs="Calibri"/>
          <w:b/>
          <w:i/>
          <w:szCs w:val="22"/>
        </w:rPr>
      </w:pPr>
      <w:r w:rsidRPr="009D58D8">
        <w:rPr>
          <w:rFonts w:ascii="Calibri" w:hAnsi="Calibri" w:cs="Calibri"/>
          <w:b/>
          <w:i/>
          <w:szCs w:val="22"/>
        </w:rPr>
        <w:t>Optional Data</w:t>
      </w:r>
    </w:p>
    <w:p w14:paraId="1A13EDBF" w14:textId="77777777" w:rsidR="002818E6" w:rsidRPr="009D58D8" w:rsidRDefault="002818E6" w:rsidP="002F563D">
      <w:pPr>
        <w:pStyle w:val="ListParagraph"/>
        <w:numPr>
          <w:ilvl w:val="0"/>
          <w:numId w:val="9"/>
        </w:numPr>
        <w:spacing w:line="276" w:lineRule="auto"/>
        <w:ind w:left="284" w:firstLine="0"/>
        <w:rPr>
          <w:rFonts w:ascii="Calibri" w:hAnsi="Calibri" w:cs="Calibri"/>
          <w:szCs w:val="22"/>
        </w:rPr>
      </w:pPr>
      <w:r w:rsidRPr="009D58D8">
        <w:rPr>
          <w:rFonts w:ascii="Calibri" w:hAnsi="Calibri" w:cs="Calibri"/>
          <w:szCs w:val="22"/>
        </w:rPr>
        <w:t>Annual Progress Review data – participation, outcomes, evaluation</w:t>
      </w:r>
    </w:p>
    <w:p w14:paraId="099480FF" w14:textId="77777777" w:rsidR="002818E6" w:rsidRPr="009D58D8" w:rsidRDefault="002818E6" w:rsidP="002F563D">
      <w:pPr>
        <w:pStyle w:val="ListParagraph"/>
        <w:numPr>
          <w:ilvl w:val="0"/>
          <w:numId w:val="9"/>
        </w:numPr>
        <w:spacing w:line="276" w:lineRule="auto"/>
        <w:ind w:left="284" w:firstLine="0"/>
        <w:rPr>
          <w:rFonts w:ascii="Calibri" w:hAnsi="Calibri" w:cs="Calibri"/>
          <w:szCs w:val="22"/>
        </w:rPr>
      </w:pPr>
      <w:r w:rsidRPr="009D58D8">
        <w:rPr>
          <w:rFonts w:ascii="Calibri" w:hAnsi="Calibri" w:cs="Calibri"/>
          <w:szCs w:val="22"/>
        </w:rPr>
        <w:t>Student publications</w:t>
      </w:r>
    </w:p>
    <w:p w14:paraId="21256A7D" w14:textId="77777777" w:rsidR="002818E6" w:rsidRPr="009D58D8" w:rsidRDefault="002818E6" w:rsidP="002F563D">
      <w:pPr>
        <w:pStyle w:val="ListParagraph"/>
        <w:numPr>
          <w:ilvl w:val="0"/>
          <w:numId w:val="9"/>
        </w:numPr>
        <w:spacing w:line="276" w:lineRule="auto"/>
        <w:ind w:left="284" w:firstLine="0"/>
        <w:rPr>
          <w:rFonts w:ascii="Calibri" w:hAnsi="Calibri" w:cs="Calibri"/>
          <w:szCs w:val="22"/>
        </w:rPr>
      </w:pPr>
      <w:r w:rsidRPr="009D58D8">
        <w:rPr>
          <w:rFonts w:ascii="Calibri" w:hAnsi="Calibri" w:cs="Calibri"/>
          <w:szCs w:val="22"/>
        </w:rPr>
        <w:t>Information on internships or mobility opportunities</w:t>
      </w:r>
    </w:p>
    <w:p w14:paraId="33730B90" w14:textId="77777777" w:rsidR="002818E6" w:rsidRPr="009D58D8" w:rsidRDefault="002818E6" w:rsidP="002F563D">
      <w:pPr>
        <w:pStyle w:val="ListParagraph"/>
        <w:numPr>
          <w:ilvl w:val="0"/>
          <w:numId w:val="9"/>
        </w:numPr>
        <w:spacing w:line="276" w:lineRule="auto"/>
        <w:ind w:left="284" w:firstLine="0"/>
        <w:rPr>
          <w:rFonts w:ascii="Calibri" w:hAnsi="Calibri" w:cs="Calibri"/>
          <w:szCs w:val="22"/>
        </w:rPr>
      </w:pPr>
      <w:r w:rsidRPr="009D58D8">
        <w:rPr>
          <w:rFonts w:ascii="Calibri" w:hAnsi="Calibri" w:cs="Calibri"/>
          <w:szCs w:val="22"/>
        </w:rPr>
        <w:t>Student awards or prizes</w:t>
      </w:r>
    </w:p>
    <w:p w14:paraId="5F8F5818" w14:textId="77777777" w:rsidR="002818E6" w:rsidRPr="009D58D8" w:rsidRDefault="002818E6" w:rsidP="002F563D">
      <w:pPr>
        <w:pStyle w:val="ListParagraph"/>
        <w:numPr>
          <w:ilvl w:val="0"/>
          <w:numId w:val="9"/>
        </w:numPr>
        <w:spacing w:line="276" w:lineRule="auto"/>
        <w:ind w:left="284" w:firstLine="0"/>
        <w:rPr>
          <w:rFonts w:ascii="Calibri" w:hAnsi="Calibri" w:cs="Calibri"/>
          <w:szCs w:val="22"/>
        </w:rPr>
      </w:pPr>
      <w:r w:rsidRPr="009D58D8">
        <w:rPr>
          <w:rFonts w:ascii="Calibri" w:hAnsi="Calibri" w:cs="Calibri"/>
          <w:szCs w:val="22"/>
        </w:rPr>
        <w:t>Destination data</w:t>
      </w:r>
    </w:p>
    <w:p w14:paraId="1933872F" w14:textId="27EC9044" w:rsidR="002818E6" w:rsidRPr="009D58D8" w:rsidRDefault="002818E6" w:rsidP="002F563D">
      <w:pPr>
        <w:spacing w:after="200" w:line="276" w:lineRule="auto"/>
        <w:ind w:left="284"/>
        <w:rPr>
          <w:rFonts w:ascii="Calibri" w:hAnsi="Calibri" w:cs="Calibri"/>
          <w:noProof/>
          <w:sz w:val="24"/>
        </w:rPr>
      </w:pPr>
    </w:p>
    <w:p w14:paraId="39673C1F" w14:textId="7DC85A31" w:rsidR="000553B9" w:rsidRPr="009D58D8" w:rsidRDefault="000553B9" w:rsidP="002F563D">
      <w:pPr>
        <w:spacing w:after="200" w:line="276" w:lineRule="auto"/>
        <w:ind w:left="284"/>
        <w:rPr>
          <w:rFonts w:ascii="Calibri" w:hAnsi="Calibri" w:cs="Calibri"/>
          <w:noProof/>
          <w:sz w:val="24"/>
        </w:rPr>
      </w:pPr>
      <w:r w:rsidRPr="009D58D8">
        <w:rPr>
          <w:rFonts w:ascii="Calibri" w:hAnsi="Calibri" w:cs="Calibri"/>
          <w:b/>
          <w:i/>
          <w:noProof/>
          <w:sz w:val="24"/>
        </w:rPr>
        <w:t xml:space="preserve">Please note: </w:t>
      </w:r>
      <w:r w:rsidRPr="009D58D8">
        <w:rPr>
          <w:rFonts w:ascii="Calibri" w:hAnsi="Calibri" w:cs="Calibri"/>
          <w:noProof/>
          <w:sz w:val="24"/>
        </w:rPr>
        <w:t>Data is provided or collated where it is availabe.  Work is ongoing to improve data quality as well as the range of data that is available.  This is list is intended to change over time as additional data becomes available.</w:t>
      </w:r>
    </w:p>
    <w:p w14:paraId="68D5D037" w14:textId="77777777" w:rsidR="002818E6" w:rsidRPr="009D58D8" w:rsidRDefault="002818E6" w:rsidP="002818E6">
      <w:pPr>
        <w:spacing w:after="200" w:line="276" w:lineRule="auto"/>
        <w:rPr>
          <w:rFonts w:ascii="Calibri" w:hAnsi="Calibri" w:cs="Calibri"/>
          <w:b/>
          <w:noProof/>
          <w:sz w:val="24"/>
        </w:rPr>
      </w:pPr>
      <w:r w:rsidRPr="009D58D8">
        <w:rPr>
          <w:rFonts w:ascii="Calibri" w:hAnsi="Calibri" w:cs="Calibri"/>
          <w:b/>
          <w:noProof/>
          <w:sz w:val="24"/>
        </w:rPr>
        <w:br w:type="page"/>
      </w:r>
    </w:p>
    <w:p w14:paraId="6DA1CC62" w14:textId="77777777" w:rsidR="002818E6" w:rsidRPr="009D58D8" w:rsidRDefault="002818E6" w:rsidP="001A4130">
      <w:pPr>
        <w:pStyle w:val="Heading1"/>
        <w:rPr>
          <w:rFonts w:ascii="Calibri" w:hAnsi="Calibri" w:cs="Calibri"/>
          <w:noProof/>
        </w:rPr>
      </w:pPr>
      <w:bookmarkStart w:id="26" w:name="_Toc536036629"/>
      <w:bookmarkStart w:id="27" w:name="_Toc93334731"/>
      <w:r w:rsidRPr="009D58D8">
        <w:rPr>
          <w:rFonts w:ascii="Calibri" w:hAnsi="Calibri" w:cs="Calibri"/>
          <w:noProof/>
        </w:rPr>
        <w:lastRenderedPageBreak/>
        <w:t>Appendix 5: Reflective Questions</w:t>
      </w:r>
      <w:bookmarkEnd w:id="26"/>
      <w:bookmarkEnd w:id="27"/>
    </w:p>
    <w:p w14:paraId="5E1F3263" w14:textId="77777777" w:rsidR="001A4130" w:rsidRPr="009D58D8" w:rsidRDefault="001A4130" w:rsidP="002818E6">
      <w:pPr>
        <w:spacing w:line="276" w:lineRule="auto"/>
        <w:rPr>
          <w:rFonts w:ascii="Calibri" w:hAnsi="Calibri" w:cs="Calibri"/>
          <w:szCs w:val="22"/>
        </w:rPr>
      </w:pPr>
    </w:p>
    <w:p w14:paraId="732AB5D9" w14:textId="25FFB714" w:rsidR="002818E6" w:rsidRPr="009D58D8" w:rsidRDefault="002818E6" w:rsidP="002818E6">
      <w:pPr>
        <w:spacing w:line="276" w:lineRule="auto"/>
        <w:rPr>
          <w:rFonts w:ascii="Calibri" w:hAnsi="Calibri" w:cs="Calibri"/>
          <w:szCs w:val="22"/>
        </w:rPr>
      </w:pPr>
      <w:r w:rsidRPr="009D58D8">
        <w:rPr>
          <w:rFonts w:ascii="Calibri" w:hAnsi="Calibri" w:cs="Calibri"/>
          <w:szCs w:val="22"/>
        </w:rPr>
        <w:t xml:space="preserve">Please answer the following questions. The narrative submission should reference the data and the SWOT analysis as appropriate and consist of no more than 2,500 words. </w:t>
      </w:r>
    </w:p>
    <w:p w14:paraId="488F358D" w14:textId="77777777" w:rsidR="002818E6" w:rsidRPr="009D58D8" w:rsidRDefault="002818E6" w:rsidP="002818E6">
      <w:pPr>
        <w:spacing w:line="276" w:lineRule="auto"/>
        <w:rPr>
          <w:rFonts w:ascii="Calibri" w:hAnsi="Calibri" w:cs="Calibri"/>
          <w:szCs w:val="22"/>
        </w:rPr>
      </w:pPr>
    </w:p>
    <w:p w14:paraId="39063578" w14:textId="77777777" w:rsidR="002818E6" w:rsidRPr="009D58D8" w:rsidRDefault="002818E6" w:rsidP="002818E6">
      <w:pPr>
        <w:pStyle w:val="ListParagraph"/>
        <w:numPr>
          <w:ilvl w:val="0"/>
          <w:numId w:val="8"/>
        </w:numPr>
        <w:spacing w:line="276" w:lineRule="auto"/>
        <w:ind w:left="364"/>
        <w:rPr>
          <w:rFonts w:ascii="Calibri" w:hAnsi="Calibri" w:cs="Calibri"/>
          <w:szCs w:val="22"/>
        </w:rPr>
      </w:pPr>
      <w:r w:rsidRPr="009D58D8">
        <w:rPr>
          <w:rFonts w:ascii="Calibri" w:hAnsi="Calibri" w:cs="Calibri"/>
          <w:szCs w:val="22"/>
        </w:rPr>
        <w:t xml:space="preserve">What is working well in terms of Graduate School operations or the student experience? Of what successes or achievements is the Graduate School most proud, and why? </w:t>
      </w:r>
    </w:p>
    <w:p w14:paraId="3E3E0EDE" w14:textId="77777777" w:rsidR="002818E6" w:rsidRPr="009D58D8" w:rsidRDefault="002818E6" w:rsidP="002818E6">
      <w:pPr>
        <w:pStyle w:val="ListParagraph"/>
        <w:spacing w:line="276" w:lineRule="auto"/>
        <w:ind w:left="364"/>
        <w:rPr>
          <w:rFonts w:ascii="Calibri" w:hAnsi="Calibri" w:cs="Calibri"/>
          <w:szCs w:val="22"/>
        </w:rPr>
      </w:pPr>
    </w:p>
    <w:p w14:paraId="6DCD1F0E" w14:textId="77777777" w:rsidR="002818E6" w:rsidRPr="009D58D8" w:rsidRDefault="002818E6" w:rsidP="002818E6">
      <w:pPr>
        <w:pStyle w:val="ListParagraph"/>
        <w:numPr>
          <w:ilvl w:val="0"/>
          <w:numId w:val="8"/>
        </w:numPr>
        <w:spacing w:line="276" w:lineRule="auto"/>
        <w:ind w:left="364"/>
        <w:rPr>
          <w:rFonts w:ascii="Calibri" w:hAnsi="Calibri" w:cs="Calibri"/>
          <w:szCs w:val="22"/>
        </w:rPr>
      </w:pPr>
      <w:r w:rsidRPr="009D58D8">
        <w:rPr>
          <w:rFonts w:ascii="Calibri" w:hAnsi="Calibri" w:cs="Calibri"/>
          <w:szCs w:val="22"/>
        </w:rPr>
        <w:t xml:space="preserve">What problems or challenges is the Graduate School facing and what are the plans for mitigating these? </w:t>
      </w:r>
    </w:p>
    <w:p w14:paraId="712D5611" w14:textId="77777777" w:rsidR="002818E6" w:rsidRPr="009D58D8" w:rsidRDefault="002818E6" w:rsidP="002818E6">
      <w:pPr>
        <w:spacing w:line="276" w:lineRule="auto"/>
        <w:rPr>
          <w:rFonts w:ascii="Calibri" w:hAnsi="Calibri" w:cs="Calibri"/>
          <w:szCs w:val="22"/>
        </w:rPr>
      </w:pPr>
    </w:p>
    <w:p w14:paraId="734BBF49" w14:textId="77777777" w:rsidR="002818E6" w:rsidRPr="009D58D8" w:rsidRDefault="002818E6" w:rsidP="002818E6">
      <w:pPr>
        <w:pStyle w:val="ListParagraph"/>
        <w:numPr>
          <w:ilvl w:val="0"/>
          <w:numId w:val="8"/>
        </w:numPr>
        <w:spacing w:line="276" w:lineRule="auto"/>
        <w:ind w:left="364"/>
        <w:rPr>
          <w:rFonts w:ascii="Calibri" w:hAnsi="Calibri" w:cs="Calibri"/>
          <w:szCs w:val="22"/>
        </w:rPr>
      </w:pPr>
      <w:r w:rsidRPr="009D58D8">
        <w:rPr>
          <w:rFonts w:ascii="Calibri" w:hAnsi="Calibri" w:cs="Calibri"/>
          <w:szCs w:val="22"/>
        </w:rPr>
        <w:t>How does the Graduate School encourage its postgraduate students to engage in the local research environment and support the development of a vibrant research culture?</w:t>
      </w:r>
    </w:p>
    <w:p w14:paraId="3BF65020" w14:textId="77777777" w:rsidR="002818E6" w:rsidRPr="009D58D8" w:rsidRDefault="002818E6" w:rsidP="002818E6">
      <w:pPr>
        <w:spacing w:line="276" w:lineRule="auto"/>
        <w:rPr>
          <w:rFonts w:ascii="Calibri" w:hAnsi="Calibri" w:cs="Calibri"/>
          <w:szCs w:val="22"/>
        </w:rPr>
      </w:pPr>
    </w:p>
    <w:p w14:paraId="736CB829" w14:textId="77777777" w:rsidR="002818E6" w:rsidRPr="009D58D8" w:rsidRDefault="002818E6" w:rsidP="002818E6">
      <w:pPr>
        <w:pStyle w:val="ListParagraph"/>
        <w:numPr>
          <w:ilvl w:val="0"/>
          <w:numId w:val="8"/>
        </w:numPr>
        <w:spacing w:line="276" w:lineRule="auto"/>
        <w:ind w:left="364"/>
        <w:rPr>
          <w:rFonts w:ascii="Calibri" w:hAnsi="Calibri" w:cs="Calibri"/>
          <w:szCs w:val="22"/>
        </w:rPr>
      </w:pPr>
      <w:r w:rsidRPr="009D58D8">
        <w:rPr>
          <w:rFonts w:ascii="Calibri" w:hAnsi="Calibri" w:cs="Calibri"/>
          <w:szCs w:val="22"/>
        </w:rPr>
        <w:t>How does the Graduate School ensure consistent and robust policies and processes for student support across the Graduate School, Schools and/or Research Institutes?</w:t>
      </w:r>
    </w:p>
    <w:p w14:paraId="2CE1E340" w14:textId="77777777" w:rsidR="002818E6" w:rsidRPr="009D58D8" w:rsidRDefault="002818E6" w:rsidP="002818E6">
      <w:pPr>
        <w:spacing w:line="276" w:lineRule="auto"/>
        <w:rPr>
          <w:rFonts w:ascii="Calibri" w:hAnsi="Calibri" w:cs="Calibri"/>
          <w:szCs w:val="22"/>
        </w:rPr>
      </w:pPr>
    </w:p>
    <w:p w14:paraId="70D7C685" w14:textId="77777777" w:rsidR="002818E6" w:rsidRPr="009D58D8" w:rsidRDefault="002818E6" w:rsidP="002818E6">
      <w:pPr>
        <w:pStyle w:val="ListParagraph"/>
        <w:numPr>
          <w:ilvl w:val="0"/>
          <w:numId w:val="8"/>
        </w:numPr>
        <w:spacing w:line="276" w:lineRule="auto"/>
        <w:ind w:left="364"/>
        <w:rPr>
          <w:rFonts w:ascii="Calibri" w:hAnsi="Calibri" w:cs="Calibri"/>
          <w:szCs w:val="22"/>
        </w:rPr>
      </w:pPr>
      <w:r w:rsidRPr="009D58D8">
        <w:rPr>
          <w:rFonts w:ascii="Calibri" w:hAnsi="Calibri" w:cs="Calibri"/>
          <w:szCs w:val="22"/>
        </w:rPr>
        <w:t xml:space="preserve">Please discuss the Graduate School’s strategies or plans for consolidation, review or enhancement of the student experience.  </w:t>
      </w:r>
    </w:p>
    <w:p w14:paraId="20E7C5F8" w14:textId="77777777" w:rsidR="002818E6" w:rsidRPr="009D58D8" w:rsidRDefault="002818E6" w:rsidP="002818E6">
      <w:pPr>
        <w:spacing w:after="200" w:line="276" w:lineRule="auto"/>
        <w:rPr>
          <w:rFonts w:ascii="Calibri" w:hAnsi="Calibri" w:cs="Calibri"/>
          <w:noProof/>
          <w:sz w:val="24"/>
        </w:rPr>
      </w:pPr>
    </w:p>
    <w:p w14:paraId="76A27310" w14:textId="77777777" w:rsidR="002818E6" w:rsidRPr="009D58D8" w:rsidRDefault="002818E6" w:rsidP="002818E6">
      <w:pPr>
        <w:spacing w:after="200" w:line="276" w:lineRule="auto"/>
        <w:rPr>
          <w:rFonts w:ascii="Calibri" w:hAnsi="Calibri" w:cs="Calibri"/>
          <w:b/>
          <w:noProof/>
          <w:sz w:val="24"/>
        </w:rPr>
      </w:pPr>
      <w:r w:rsidRPr="009D58D8">
        <w:rPr>
          <w:rFonts w:ascii="Calibri" w:hAnsi="Calibri" w:cs="Calibri"/>
          <w:b/>
          <w:noProof/>
          <w:sz w:val="24"/>
        </w:rPr>
        <w:br w:type="page"/>
      </w:r>
    </w:p>
    <w:p w14:paraId="512520F3" w14:textId="6DDCDBAD" w:rsidR="002818E6" w:rsidRPr="009D58D8" w:rsidRDefault="002818E6" w:rsidP="001A4130">
      <w:pPr>
        <w:pStyle w:val="Heading1"/>
        <w:rPr>
          <w:rFonts w:ascii="Calibri" w:hAnsi="Calibri" w:cs="Calibri"/>
          <w:noProof/>
        </w:rPr>
      </w:pPr>
      <w:bookmarkStart w:id="28" w:name="_Toc536036630"/>
      <w:bookmarkStart w:id="29" w:name="_Toc93334732"/>
      <w:r w:rsidRPr="009D58D8">
        <w:rPr>
          <w:rFonts w:ascii="Calibri" w:hAnsi="Calibri" w:cs="Calibri"/>
          <w:noProof/>
        </w:rPr>
        <w:lastRenderedPageBreak/>
        <w:t>Appendix 6: Additional Documentation</w:t>
      </w:r>
      <w:bookmarkEnd w:id="28"/>
      <w:bookmarkEnd w:id="29"/>
    </w:p>
    <w:p w14:paraId="4CE46246" w14:textId="77777777" w:rsidR="001A4130" w:rsidRPr="009D58D8" w:rsidRDefault="001A4130" w:rsidP="001A4130">
      <w:pPr>
        <w:rPr>
          <w:rFonts w:ascii="Calibri" w:hAnsi="Calibri" w:cs="Calibri"/>
        </w:rPr>
      </w:pPr>
    </w:p>
    <w:p w14:paraId="186DF919" w14:textId="77777777" w:rsidR="002818E6" w:rsidRPr="009D58D8" w:rsidRDefault="002818E6" w:rsidP="002818E6">
      <w:pPr>
        <w:pStyle w:val="ListParagraph"/>
        <w:numPr>
          <w:ilvl w:val="0"/>
          <w:numId w:val="7"/>
        </w:numPr>
        <w:spacing w:line="276" w:lineRule="auto"/>
        <w:rPr>
          <w:rFonts w:ascii="Calibri" w:hAnsi="Calibri" w:cs="Calibri"/>
          <w:szCs w:val="22"/>
        </w:rPr>
      </w:pPr>
      <w:r w:rsidRPr="009D58D8">
        <w:rPr>
          <w:rFonts w:ascii="Calibri" w:hAnsi="Calibri" w:cs="Calibri"/>
          <w:szCs w:val="22"/>
        </w:rPr>
        <w:t>Formal Strategy Documents</w:t>
      </w:r>
    </w:p>
    <w:p w14:paraId="4DFA005C" w14:textId="77777777" w:rsidR="002818E6" w:rsidRPr="009D58D8" w:rsidRDefault="002818E6" w:rsidP="002818E6">
      <w:pPr>
        <w:pStyle w:val="ListParagraph"/>
        <w:numPr>
          <w:ilvl w:val="0"/>
          <w:numId w:val="7"/>
        </w:numPr>
        <w:spacing w:line="276" w:lineRule="auto"/>
        <w:rPr>
          <w:rFonts w:ascii="Calibri" w:hAnsi="Calibri" w:cs="Calibri"/>
          <w:szCs w:val="22"/>
        </w:rPr>
      </w:pPr>
      <w:r w:rsidRPr="009D58D8">
        <w:rPr>
          <w:rFonts w:ascii="Calibri" w:hAnsi="Calibri" w:cs="Calibri"/>
          <w:szCs w:val="22"/>
        </w:rPr>
        <w:t>Organisational Charts</w:t>
      </w:r>
    </w:p>
    <w:p w14:paraId="0AEC9FD1" w14:textId="77777777" w:rsidR="002818E6" w:rsidRPr="009D58D8" w:rsidRDefault="002818E6" w:rsidP="002818E6">
      <w:pPr>
        <w:pStyle w:val="ListParagraph"/>
        <w:numPr>
          <w:ilvl w:val="0"/>
          <w:numId w:val="7"/>
        </w:numPr>
        <w:spacing w:line="276" w:lineRule="auto"/>
        <w:rPr>
          <w:rFonts w:ascii="Calibri" w:hAnsi="Calibri" w:cs="Calibri"/>
          <w:szCs w:val="22"/>
        </w:rPr>
      </w:pPr>
      <w:r w:rsidRPr="009D58D8">
        <w:rPr>
          <w:rFonts w:ascii="Calibri" w:hAnsi="Calibri" w:cs="Calibri"/>
          <w:szCs w:val="22"/>
        </w:rPr>
        <w:t>SWOT Analysis (see below)</w:t>
      </w:r>
    </w:p>
    <w:p w14:paraId="32BBD8F6" w14:textId="77777777" w:rsidR="002818E6" w:rsidRPr="009D58D8" w:rsidRDefault="002818E6" w:rsidP="002818E6">
      <w:pPr>
        <w:pStyle w:val="ListParagraph"/>
        <w:numPr>
          <w:ilvl w:val="0"/>
          <w:numId w:val="7"/>
        </w:numPr>
        <w:spacing w:line="276" w:lineRule="auto"/>
        <w:rPr>
          <w:rFonts w:ascii="Calibri" w:hAnsi="Calibri" w:cs="Calibri"/>
          <w:szCs w:val="22"/>
        </w:rPr>
      </w:pPr>
      <w:r w:rsidRPr="009D58D8">
        <w:rPr>
          <w:rFonts w:ascii="Calibri" w:hAnsi="Calibri" w:cs="Calibri"/>
          <w:szCs w:val="22"/>
        </w:rPr>
        <w:t>Researcher Development Training Manuals or Guidance</w:t>
      </w:r>
    </w:p>
    <w:p w14:paraId="6B7F2C82" w14:textId="77777777" w:rsidR="002818E6" w:rsidRPr="009D58D8" w:rsidRDefault="002818E6" w:rsidP="002818E6">
      <w:pPr>
        <w:pStyle w:val="ListParagraph"/>
        <w:numPr>
          <w:ilvl w:val="0"/>
          <w:numId w:val="7"/>
        </w:numPr>
        <w:spacing w:line="276" w:lineRule="auto"/>
        <w:rPr>
          <w:rFonts w:ascii="Calibri" w:hAnsi="Calibri" w:cs="Calibri"/>
          <w:szCs w:val="22"/>
        </w:rPr>
      </w:pPr>
      <w:r w:rsidRPr="009D58D8">
        <w:rPr>
          <w:rFonts w:ascii="Calibri" w:hAnsi="Calibri" w:cs="Calibri"/>
          <w:szCs w:val="22"/>
        </w:rPr>
        <w:t>PGR Handbook, local Code of Practice or similar</w:t>
      </w:r>
    </w:p>
    <w:p w14:paraId="08DB5A96" w14:textId="77777777" w:rsidR="002818E6" w:rsidRPr="009D58D8" w:rsidRDefault="002818E6" w:rsidP="002818E6">
      <w:pPr>
        <w:rPr>
          <w:rFonts w:ascii="Calibri" w:hAnsi="Calibri" w:cs="Calibri"/>
          <w:szCs w:val="22"/>
        </w:rPr>
      </w:pPr>
    </w:p>
    <w:p w14:paraId="622EDA92" w14:textId="77777777" w:rsidR="002818E6" w:rsidRPr="009D58D8" w:rsidRDefault="002818E6" w:rsidP="002818E6">
      <w:pPr>
        <w:rPr>
          <w:rFonts w:ascii="Calibri" w:hAnsi="Calibri" w:cs="Calibri"/>
          <w:szCs w:val="22"/>
        </w:rPr>
      </w:pPr>
    </w:p>
    <w:p w14:paraId="3A840814" w14:textId="77777777" w:rsidR="002818E6" w:rsidRPr="009D58D8" w:rsidRDefault="002818E6" w:rsidP="002818E6">
      <w:pPr>
        <w:spacing w:after="200" w:line="276" w:lineRule="auto"/>
        <w:rPr>
          <w:rFonts w:ascii="Calibri" w:hAnsi="Calibri" w:cs="Calibri"/>
          <w:b/>
          <w:noProof/>
          <w:sz w:val="24"/>
        </w:rPr>
      </w:pPr>
      <w:r w:rsidRPr="009D58D8">
        <w:rPr>
          <w:rFonts w:ascii="Calibri" w:hAnsi="Calibri" w:cs="Calibri"/>
          <w:b/>
          <w:noProof/>
          <w:sz w:val="24"/>
        </w:rPr>
        <w:t>SWOT Analysis</w:t>
      </w:r>
    </w:p>
    <w:p w14:paraId="7636B676" w14:textId="77777777" w:rsidR="002818E6" w:rsidRPr="009D58D8" w:rsidRDefault="002818E6" w:rsidP="002818E6">
      <w:pPr>
        <w:spacing w:after="200" w:line="276" w:lineRule="auto"/>
        <w:rPr>
          <w:rFonts w:ascii="Calibri" w:hAnsi="Calibri" w:cs="Calibri"/>
          <w:noProof/>
          <w:sz w:val="24"/>
        </w:rPr>
      </w:pPr>
      <w:r w:rsidRPr="009D58D8">
        <w:rPr>
          <w:rFonts w:ascii="Calibri" w:hAnsi="Calibri" w:cs="Calibri"/>
          <w:noProof/>
          <w:sz w:val="24"/>
        </w:rPr>
        <w:t>(Maximum One Page)</w:t>
      </w:r>
    </w:p>
    <w:tbl>
      <w:tblPr>
        <w:tblStyle w:val="TableGrid"/>
        <w:tblW w:w="5000" w:type="pct"/>
        <w:tblLook w:val="04A0" w:firstRow="1" w:lastRow="0" w:firstColumn="1" w:lastColumn="0" w:noHBand="0" w:noVBand="1"/>
      </w:tblPr>
      <w:tblGrid>
        <w:gridCol w:w="4529"/>
        <w:gridCol w:w="4533"/>
      </w:tblGrid>
      <w:tr w:rsidR="002818E6" w:rsidRPr="009D58D8" w14:paraId="1A229F40" w14:textId="77777777" w:rsidTr="002818E6">
        <w:trPr>
          <w:trHeight w:val="253"/>
        </w:trPr>
        <w:tc>
          <w:tcPr>
            <w:tcW w:w="2499" w:type="pct"/>
          </w:tcPr>
          <w:p w14:paraId="2C02CCD9" w14:textId="77777777" w:rsidR="002818E6" w:rsidRPr="009D58D8" w:rsidRDefault="002818E6" w:rsidP="002818E6">
            <w:pPr>
              <w:rPr>
                <w:rFonts w:ascii="Calibri" w:hAnsi="Calibri" w:cs="Calibri"/>
                <w:b/>
                <w:szCs w:val="20"/>
              </w:rPr>
            </w:pPr>
            <w:r w:rsidRPr="009D58D8">
              <w:rPr>
                <w:rFonts w:ascii="Calibri" w:hAnsi="Calibri" w:cs="Calibri"/>
                <w:b/>
                <w:szCs w:val="20"/>
              </w:rPr>
              <w:t xml:space="preserve">Strengths </w:t>
            </w:r>
          </w:p>
          <w:p w14:paraId="02795D9A" w14:textId="77777777" w:rsidR="002818E6" w:rsidRPr="009D58D8" w:rsidRDefault="002818E6" w:rsidP="002818E6">
            <w:pPr>
              <w:pStyle w:val="ListParagraph"/>
              <w:numPr>
                <w:ilvl w:val="0"/>
                <w:numId w:val="5"/>
              </w:numPr>
              <w:ind w:left="460"/>
              <w:rPr>
                <w:rFonts w:ascii="Calibri" w:hAnsi="Calibri" w:cs="Calibri"/>
                <w:szCs w:val="20"/>
              </w:rPr>
            </w:pPr>
            <w:r w:rsidRPr="009D58D8">
              <w:rPr>
                <w:rFonts w:ascii="Calibri" w:hAnsi="Calibri" w:cs="Calibri"/>
                <w:szCs w:val="20"/>
              </w:rPr>
              <w:t>What do you do well?</w:t>
            </w:r>
          </w:p>
          <w:p w14:paraId="05089C57" w14:textId="77777777" w:rsidR="002818E6" w:rsidRPr="009D58D8" w:rsidRDefault="002818E6" w:rsidP="002818E6">
            <w:pPr>
              <w:pStyle w:val="ListParagraph"/>
              <w:numPr>
                <w:ilvl w:val="0"/>
                <w:numId w:val="5"/>
              </w:numPr>
              <w:ind w:left="460"/>
              <w:rPr>
                <w:rFonts w:ascii="Calibri" w:hAnsi="Calibri" w:cs="Calibri"/>
                <w:szCs w:val="20"/>
              </w:rPr>
            </w:pPr>
            <w:r w:rsidRPr="009D58D8">
              <w:rPr>
                <w:rFonts w:ascii="Calibri" w:hAnsi="Calibri" w:cs="Calibri"/>
                <w:szCs w:val="20"/>
              </w:rPr>
              <w:t xml:space="preserve">What are your unique resources selling points? </w:t>
            </w:r>
          </w:p>
          <w:p w14:paraId="36625C59" w14:textId="77777777" w:rsidR="002818E6" w:rsidRPr="009D58D8" w:rsidRDefault="002818E6" w:rsidP="002818E6">
            <w:pPr>
              <w:pStyle w:val="ListParagraph"/>
              <w:numPr>
                <w:ilvl w:val="0"/>
                <w:numId w:val="5"/>
              </w:numPr>
              <w:ind w:left="460"/>
              <w:rPr>
                <w:rFonts w:ascii="Calibri" w:hAnsi="Calibri" w:cs="Calibri"/>
                <w:szCs w:val="20"/>
              </w:rPr>
            </w:pPr>
            <w:r w:rsidRPr="009D58D8">
              <w:rPr>
                <w:rFonts w:ascii="Calibri" w:hAnsi="Calibri" w:cs="Calibri"/>
                <w:szCs w:val="20"/>
              </w:rPr>
              <w:t xml:space="preserve">What do others see as your strengths? </w:t>
            </w:r>
          </w:p>
          <w:p w14:paraId="767D8947" w14:textId="77777777" w:rsidR="002818E6" w:rsidRPr="009D58D8" w:rsidRDefault="002818E6" w:rsidP="002818E6">
            <w:pPr>
              <w:rPr>
                <w:rFonts w:ascii="Calibri" w:hAnsi="Calibri" w:cs="Calibri"/>
                <w:b/>
                <w:szCs w:val="20"/>
              </w:rPr>
            </w:pPr>
          </w:p>
        </w:tc>
        <w:tc>
          <w:tcPr>
            <w:tcW w:w="2501" w:type="pct"/>
          </w:tcPr>
          <w:p w14:paraId="49085A3C" w14:textId="77777777" w:rsidR="002818E6" w:rsidRPr="009D58D8" w:rsidRDefault="002818E6" w:rsidP="002818E6">
            <w:pPr>
              <w:rPr>
                <w:rFonts w:ascii="Calibri" w:hAnsi="Calibri" w:cs="Calibri"/>
                <w:b/>
                <w:szCs w:val="20"/>
              </w:rPr>
            </w:pPr>
            <w:r w:rsidRPr="009D58D8">
              <w:rPr>
                <w:rFonts w:ascii="Calibri" w:hAnsi="Calibri" w:cs="Calibri"/>
                <w:b/>
                <w:szCs w:val="20"/>
              </w:rPr>
              <w:t>Weaknesses</w:t>
            </w:r>
          </w:p>
          <w:p w14:paraId="607A89EF" w14:textId="77777777" w:rsidR="002818E6" w:rsidRPr="009D58D8" w:rsidRDefault="002818E6" w:rsidP="002818E6">
            <w:pPr>
              <w:pStyle w:val="ListParagraph"/>
              <w:numPr>
                <w:ilvl w:val="0"/>
                <w:numId w:val="5"/>
              </w:numPr>
              <w:ind w:left="460"/>
              <w:rPr>
                <w:rFonts w:ascii="Calibri" w:hAnsi="Calibri" w:cs="Calibri"/>
                <w:szCs w:val="20"/>
              </w:rPr>
            </w:pPr>
            <w:r w:rsidRPr="009D58D8">
              <w:rPr>
                <w:rFonts w:ascii="Calibri" w:hAnsi="Calibri" w:cs="Calibri"/>
                <w:szCs w:val="20"/>
              </w:rPr>
              <w:t>What could you improve?</w:t>
            </w:r>
          </w:p>
          <w:p w14:paraId="580A835E" w14:textId="77777777" w:rsidR="002818E6" w:rsidRPr="009D58D8" w:rsidRDefault="002818E6" w:rsidP="002818E6">
            <w:pPr>
              <w:pStyle w:val="ListParagraph"/>
              <w:numPr>
                <w:ilvl w:val="0"/>
                <w:numId w:val="5"/>
              </w:numPr>
              <w:ind w:left="460"/>
              <w:rPr>
                <w:rFonts w:ascii="Calibri" w:hAnsi="Calibri" w:cs="Calibri"/>
                <w:szCs w:val="20"/>
              </w:rPr>
            </w:pPr>
            <w:r w:rsidRPr="009D58D8">
              <w:rPr>
                <w:rFonts w:ascii="Calibri" w:hAnsi="Calibri" w:cs="Calibri"/>
                <w:szCs w:val="20"/>
              </w:rPr>
              <w:t xml:space="preserve">Where do you have fewer resources than others? </w:t>
            </w:r>
          </w:p>
          <w:p w14:paraId="265E9C6B" w14:textId="77777777" w:rsidR="002818E6" w:rsidRPr="009D58D8" w:rsidRDefault="002818E6" w:rsidP="002818E6">
            <w:pPr>
              <w:pStyle w:val="ListParagraph"/>
              <w:numPr>
                <w:ilvl w:val="0"/>
                <w:numId w:val="5"/>
              </w:numPr>
              <w:ind w:left="460"/>
              <w:rPr>
                <w:rFonts w:ascii="Calibri" w:hAnsi="Calibri" w:cs="Calibri"/>
                <w:szCs w:val="20"/>
              </w:rPr>
            </w:pPr>
            <w:r w:rsidRPr="009D58D8">
              <w:rPr>
                <w:rFonts w:ascii="Calibri" w:hAnsi="Calibri" w:cs="Calibri"/>
                <w:szCs w:val="20"/>
              </w:rPr>
              <w:t xml:space="preserve">What are others likely to see as weaknesses? </w:t>
            </w:r>
          </w:p>
          <w:p w14:paraId="16A38499" w14:textId="77777777" w:rsidR="002818E6" w:rsidRPr="009D58D8" w:rsidRDefault="002818E6" w:rsidP="002818E6">
            <w:pPr>
              <w:rPr>
                <w:rFonts w:ascii="Calibri" w:hAnsi="Calibri" w:cs="Calibri"/>
                <w:b/>
                <w:szCs w:val="20"/>
              </w:rPr>
            </w:pPr>
          </w:p>
        </w:tc>
      </w:tr>
      <w:tr w:rsidR="002818E6" w:rsidRPr="009D58D8" w14:paraId="0B65D33B" w14:textId="77777777" w:rsidTr="002818E6">
        <w:trPr>
          <w:trHeight w:val="253"/>
        </w:trPr>
        <w:tc>
          <w:tcPr>
            <w:tcW w:w="2499" w:type="pct"/>
          </w:tcPr>
          <w:p w14:paraId="7CAD1324" w14:textId="77777777" w:rsidR="002818E6" w:rsidRPr="009D58D8" w:rsidRDefault="002818E6" w:rsidP="002818E6">
            <w:pPr>
              <w:rPr>
                <w:rFonts w:ascii="Calibri" w:hAnsi="Calibri" w:cs="Calibri"/>
                <w:b/>
                <w:szCs w:val="20"/>
              </w:rPr>
            </w:pPr>
            <w:r w:rsidRPr="009D58D8">
              <w:rPr>
                <w:rFonts w:ascii="Calibri" w:hAnsi="Calibri" w:cs="Calibri"/>
                <w:b/>
                <w:szCs w:val="20"/>
              </w:rPr>
              <w:t>Opportunities</w:t>
            </w:r>
          </w:p>
          <w:p w14:paraId="16C44624" w14:textId="77777777" w:rsidR="002818E6" w:rsidRPr="009D58D8" w:rsidRDefault="002818E6" w:rsidP="002818E6">
            <w:pPr>
              <w:pStyle w:val="ListParagraph"/>
              <w:numPr>
                <w:ilvl w:val="0"/>
                <w:numId w:val="5"/>
              </w:numPr>
              <w:ind w:left="460"/>
              <w:rPr>
                <w:rFonts w:ascii="Calibri" w:hAnsi="Calibri" w:cs="Calibri"/>
                <w:szCs w:val="20"/>
              </w:rPr>
            </w:pPr>
            <w:r w:rsidRPr="009D58D8">
              <w:rPr>
                <w:rFonts w:ascii="Calibri" w:hAnsi="Calibri" w:cs="Calibri"/>
                <w:szCs w:val="20"/>
              </w:rPr>
              <w:t>What opportunities are open to you?</w:t>
            </w:r>
          </w:p>
          <w:p w14:paraId="02C38283" w14:textId="77777777" w:rsidR="002818E6" w:rsidRPr="009D58D8" w:rsidRDefault="002818E6" w:rsidP="002818E6">
            <w:pPr>
              <w:pStyle w:val="ListParagraph"/>
              <w:numPr>
                <w:ilvl w:val="0"/>
                <w:numId w:val="5"/>
              </w:numPr>
              <w:ind w:left="460"/>
              <w:rPr>
                <w:rFonts w:ascii="Calibri" w:hAnsi="Calibri" w:cs="Calibri"/>
                <w:szCs w:val="20"/>
              </w:rPr>
            </w:pPr>
            <w:r w:rsidRPr="009D58D8">
              <w:rPr>
                <w:rFonts w:ascii="Calibri" w:hAnsi="Calibri" w:cs="Calibri"/>
                <w:szCs w:val="20"/>
              </w:rPr>
              <w:t>What trends could you take advantage of?</w:t>
            </w:r>
          </w:p>
          <w:p w14:paraId="21728E3E" w14:textId="77777777" w:rsidR="002818E6" w:rsidRPr="009D58D8" w:rsidRDefault="002818E6" w:rsidP="002818E6">
            <w:pPr>
              <w:pStyle w:val="ListParagraph"/>
              <w:numPr>
                <w:ilvl w:val="0"/>
                <w:numId w:val="5"/>
              </w:numPr>
              <w:ind w:left="460"/>
              <w:rPr>
                <w:rFonts w:ascii="Calibri" w:hAnsi="Calibri" w:cs="Calibri"/>
                <w:szCs w:val="20"/>
              </w:rPr>
            </w:pPr>
            <w:r w:rsidRPr="009D58D8">
              <w:rPr>
                <w:rFonts w:ascii="Calibri" w:hAnsi="Calibri" w:cs="Calibri"/>
                <w:szCs w:val="20"/>
              </w:rPr>
              <w:t xml:space="preserve">How can you turn your strengths into opportunities? </w:t>
            </w:r>
          </w:p>
          <w:p w14:paraId="42C7B246" w14:textId="77777777" w:rsidR="002818E6" w:rsidRPr="009D58D8" w:rsidRDefault="002818E6" w:rsidP="002818E6">
            <w:pPr>
              <w:rPr>
                <w:rFonts w:ascii="Calibri" w:hAnsi="Calibri" w:cs="Calibri"/>
                <w:b/>
                <w:szCs w:val="20"/>
              </w:rPr>
            </w:pPr>
          </w:p>
        </w:tc>
        <w:tc>
          <w:tcPr>
            <w:tcW w:w="2501" w:type="pct"/>
          </w:tcPr>
          <w:p w14:paraId="020EF86E" w14:textId="77777777" w:rsidR="002818E6" w:rsidRPr="009D58D8" w:rsidRDefault="002818E6" w:rsidP="002818E6">
            <w:pPr>
              <w:rPr>
                <w:rFonts w:ascii="Calibri" w:hAnsi="Calibri" w:cs="Calibri"/>
                <w:b/>
                <w:szCs w:val="20"/>
              </w:rPr>
            </w:pPr>
            <w:r w:rsidRPr="009D58D8">
              <w:rPr>
                <w:rFonts w:ascii="Calibri" w:hAnsi="Calibri" w:cs="Calibri"/>
                <w:b/>
                <w:szCs w:val="20"/>
              </w:rPr>
              <w:t>Threats</w:t>
            </w:r>
          </w:p>
          <w:p w14:paraId="135D5500" w14:textId="77777777" w:rsidR="002818E6" w:rsidRPr="009D58D8" w:rsidRDefault="002818E6" w:rsidP="002818E6">
            <w:pPr>
              <w:pStyle w:val="ListParagraph"/>
              <w:numPr>
                <w:ilvl w:val="0"/>
                <w:numId w:val="5"/>
              </w:numPr>
              <w:ind w:left="460"/>
              <w:rPr>
                <w:rFonts w:ascii="Calibri" w:hAnsi="Calibri" w:cs="Calibri"/>
                <w:szCs w:val="20"/>
              </w:rPr>
            </w:pPr>
            <w:r w:rsidRPr="009D58D8">
              <w:rPr>
                <w:rFonts w:ascii="Calibri" w:hAnsi="Calibri" w:cs="Calibri"/>
                <w:szCs w:val="20"/>
              </w:rPr>
              <w:t>What threats could harm you?</w:t>
            </w:r>
          </w:p>
          <w:p w14:paraId="7E92ADF3" w14:textId="77777777" w:rsidR="002818E6" w:rsidRPr="009D58D8" w:rsidRDefault="002818E6" w:rsidP="002818E6">
            <w:pPr>
              <w:pStyle w:val="ListParagraph"/>
              <w:numPr>
                <w:ilvl w:val="0"/>
                <w:numId w:val="5"/>
              </w:numPr>
              <w:ind w:left="460"/>
              <w:rPr>
                <w:rFonts w:ascii="Calibri" w:hAnsi="Calibri" w:cs="Calibri"/>
                <w:szCs w:val="20"/>
              </w:rPr>
            </w:pPr>
            <w:r w:rsidRPr="009D58D8">
              <w:rPr>
                <w:rFonts w:ascii="Calibri" w:hAnsi="Calibri" w:cs="Calibri"/>
                <w:szCs w:val="20"/>
              </w:rPr>
              <w:t>What is your competition doing?</w:t>
            </w:r>
          </w:p>
          <w:p w14:paraId="5C284906" w14:textId="77777777" w:rsidR="002818E6" w:rsidRPr="009D58D8" w:rsidRDefault="002818E6" w:rsidP="002818E6">
            <w:pPr>
              <w:pStyle w:val="ListParagraph"/>
              <w:numPr>
                <w:ilvl w:val="0"/>
                <w:numId w:val="5"/>
              </w:numPr>
              <w:ind w:left="460"/>
              <w:rPr>
                <w:rFonts w:ascii="Calibri" w:hAnsi="Calibri" w:cs="Calibri"/>
                <w:szCs w:val="20"/>
              </w:rPr>
            </w:pPr>
            <w:r w:rsidRPr="009D58D8">
              <w:rPr>
                <w:rFonts w:ascii="Calibri" w:hAnsi="Calibri" w:cs="Calibri"/>
                <w:szCs w:val="20"/>
              </w:rPr>
              <w:t xml:space="preserve">What threats do your weaknesses expose you to? </w:t>
            </w:r>
          </w:p>
          <w:p w14:paraId="10864DDD" w14:textId="77777777" w:rsidR="002818E6" w:rsidRPr="009D58D8" w:rsidRDefault="002818E6" w:rsidP="002818E6">
            <w:pPr>
              <w:rPr>
                <w:rFonts w:ascii="Calibri" w:hAnsi="Calibri" w:cs="Calibri"/>
                <w:b/>
                <w:szCs w:val="20"/>
              </w:rPr>
            </w:pPr>
          </w:p>
        </w:tc>
      </w:tr>
    </w:tbl>
    <w:p w14:paraId="714750DC" w14:textId="77777777" w:rsidR="002818E6" w:rsidRPr="009D58D8" w:rsidRDefault="002818E6" w:rsidP="002818E6">
      <w:pPr>
        <w:spacing w:after="200" w:line="276" w:lineRule="auto"/>
        <w:rPr>
          <w:rFonts w:ascii="Calibri" w:hAnsi="Calibri" w:cs="Calibri"/>
          <w:noProof/>
          <w:sz w:val="24"/>
        </w:rPr>
      </w:pPr>
    </w:p>
    <w:p w14:paraId="57F5FFF5" w14:textId="77777777" w:rsidR="002818E6" w:rsidRPr="009D58D8" w:rsidRDefault="002818E6" w:rsidP="002818E6">
      <w:pPr>
        <w:spacing w:after="200" w:line="276" w:lineRule="auto"/>
        <w:rPr>
          <w:rFonts w:ascii="Calibri" w:hAnsi="Calibri" w:cs="Calibri"/>
          <w:noProof/>
          <w:sz w:val="24"/>
        </w:rPr>
      </w:pPr>
      <w:r w:rsidRPr="009D58D8">
        <w:rPr>
          <w:rFonts w:ascii="Calibri" w:hAnsi="Calibri" w:cs="Calibri"/>
          <w:noProof/>
          <w:sz w:val="24"/>
        </w:rPr>
        <w:t>Strengths and weaknesses are generally internal factors while opportunities and threats are generally external factors.</w:t>
      </w:r>
    </w:p>
    <w:p w14:paraId="1369338C" w14:textId="77777777" w:rsidR="002818E6" w:rsidRPr="009D58D8" w:rsidRDefault="002818E6" w:rsidP="002818E6">
      <w:pPr>
        <w:spacing w:after="200" w:line="276" w:lineRule="auto"/>
        <w:rPr>
          <w:rFonts w:ascii="Calibri" w:hAnsi="Calibri" w:cs="Calibri"/>
          <w:noProof/>
          <w:sz w:val="24"/>
        </w:rPr>
      </w:pPr>
      <w:r w:rsidRPr="009D58D8">
        <w:rPr>
          <w:rFonts w:ascii="Calibri" w:hAnsi="Calibri" w:cs="Calibri"/>
          <w:noProof/>
          <w:sz w:val="24"/>
        </w:rPr>
        <w:t>Some resources  and examples for thinking about your SWOT analysis:</w:t>
      </w:r>
    </w:p>
    <w:p w14:paraId="45EB37A8" w14:textId="77777777" w:rsidR="002818E6" w:rsidRPr="009D58D8" w:rsidRDefault="002818E6" w:rsidP="002818E6">
      <w:pPr>
        <w:pStyle w:val="ListParagraph"/>
        <w:numPr>
          <w:ilvl w:val="0"/>
          <w:numId w:val="10"/>
        </w:numPr>
        <w:rPr>
          <w:rFonts w:ascii="Calibri" w:hAnsi="Calibri" w:cs="Calibri"/>
          <w:noProof/>
        </w:rPr>
      </w:pPr>
      <w:hyperlink r:id="rId16" w:history="1">
        <w:r w:rsidRPr="009D58D8">
          <w:rPr>
            <w:rStyle w:val="Hyperlink"/>
            <w:rFonts w:ascii="Calibri" w:eastAsiaTheme="majorEastAsia" w:hAnsi="Calibri" w:cs="Calibri"/>
            <w:noProof/>
            <w:sz w:val="24"/>
          </w:rPr>
          <w:t>https://www.educationworld.com/a_admin/greatmeetings/greatmeetings018.shtml</w:t>
        </w:r>
      </w:hyperlink>
      <w:r w:rsidRPr="009D58D8">
        <w:rPr>
          <w:rFonts w:ascii="Calibri" w:hAnsi="Calibri" w:cs="Calibri"/>
          <w:noProof/>
        </w:rPr>
        <w:t xml:space="preserve"> </w:t>
      </w:r>
    </w:p>
    <w:p w14:paraId="6BC311E7" w14:textId="6E339107" w:rsidR="002818E6" w:rsidRPr="009D58D8" w:rsidRDefault="002818E6" w:rsidP="002818E6">
      <w:pPr>
        <w:pStyle w:val="ListParagraph"/>
        <w:numPr>
          <w:ilvl w:val="0"/>
          <w:numId w:val="10"/>
        </w:numPr>
        <w:rPr>
          <w:rFonts w:ascii="Calibri" w:hAnsi="Calibri" w:cs="Calibri"/>
          <w:noProof/>
        </w:rPr>
      </w:pPr>
      <w:hyperlink r:id="rId17" w:history="1">
        <w:r w:rsidRPr="009D58D8">
          <w:rPr>
            <w:rStyle w:val="Hyperlink"/>
            <w:rFonts w:ascii="Calibri" w:eastAsiaTheme="majorEastAsia" w:hAnsi="Calibri" w:cs="Calibri"/>
          </w:rPr>
          <w:t xml:space="preserve">https://www.gla.ac.uk/media/media_233979_en.pdf </w:t>
        </w:r>
      </w:hyperlink>
      <w:r w:rsidRPr="009D58D8">
        <w:rPr>
          <w:rFonts w:ascii="Calibri" w:hAnsi="Calibri" w:cs="Calibri"/>
        </w:rPr>
        <w:t xml:space="preserve"> (</w:t>
      </w:r>
      <w:r w:rsidRPr="009D58D8">
        <w:rPr>
          <w:rFonts w:ascii="Calibri" w:hAnsi="Calibri" w:cs="Calibri"/>
          <w:noProof/>
          <w:sz w:val="24"/>
        </w:rPr>
        <w:t>internal example)</w:t>
      </w:r>
    </w:p>
    <w:p w14:paraId="3592BE02" w14:textId="1C8107C4" w:rsidR="002818E6" w:rsidRPr="009D58D8" w:rsidRDefault="002818E6" w:rsidP="002818E6">
      <w:pPr>
        <w:pStyle w:val="ListParagraph"/>
        <w:numPr>
          <w:ilvl w:val="0"/>
          <w:numId w:val="10"/>
        </w:numPr>
        <w:rPr>
          <w:rFonts w:ascii="Calibri" w:hAnsi="Calibri" w:cs="Calibri"/>
        </w:rPr>
      </w:pPr>
      <w:hyperlink r:id="rId18" w:history="1">
        <w:r w:rsidRPr="009D58D8">
          <w:rPr>
            <w:rStyle w:val="Hyperlink"/>
            <w:rFonts w:ascii="Calibri" w:eastAsiaTheme="majorEastAsia" w:hAnsi="Calibri" w:cs="Calibri"/>
          </w:rPr>
          <w:t>https://www.liveplan.com/blog/what-is-a-swot-analysis-and-how-to-do-it-right-with-examples/</w:t>
        </w:r>
      </w:hyperlink>
    </w:p>
    <w:p w14:paraId="59902C90" w14:textId="77777777" w:rsidR="002818E6" w:rsidRPr="009D58D8" w:rsidRDefault="002818E6" w:rsidP="002818E6">
      <w:pPr>
        <w:pStyle w:val="ListParagraph"/>
        <w:numPr>
          <w:ilvl w:val="0"/>
          <w:numId w:val="10"/>
        </w:numPr>
        <w:rPr>
          <w:rFonts w:ascii="Calibri" w:hAnsi="Calibri" w:cs="Calibri"/>
        </w:rPr>
      </w:pPr>
      <w:hyperlink r:id="rId19" w:history="1">
        <w:r w:rsidRPr="009D58D8">
          <w:rPr>
            <w:rStyle w:val="Hyperlink"/>
            <w:rFonts w:ascii="Calibri" w:eastAsiaTheme="majorEastAsia" w:hAnsi="Calibri" w:cs="Calibri"/>
          </w:rPr>
          <w:t>https://www.medschl.cam.ac.uk/acout/5-year-plan/9-swot-analysis</w:t>
        </w:r>
      </w:hyperlink>
      <w:r w:rsidRPr="009D58D8">
        <w:rPr>
          <w:rFonts w:ascii="Calibri" w:hAnsi="Calibri" w:cs="Calibri"/>
        </w:rPr>
        <w:t xml:space="preserve"> </w:t>
      </w:r>
    </w:p>
    <w:p w14:paraId="4052626F" w14:textId="06E464F4" w:rsidR="002818E6" w:rsidRPr="00272DF4" w:rsidRDefault="002818E6" w:rsidP="00272DF4">
      <w:pPr>
        <w:pStyle w:val="ListParagraph"/>
        <w:numPr>
          <w:ilvl w:val="0"/>
          <w:numId w:val="10"/>
        </w:numPr>
        <w:rPr>
          <w:rStyle w:val="Hyperlink"/>
          <w:rFonts w:ascii="Calibri" w:hAnsi="Calibri" w:cs="Calibri"/>
          <w:color w:val="auto"/>
          <w:u w:val="none"/>
        </w:rPr>
      </w:pPr>
      <w:hyperlink r:id="rId20" w:history="1">
        <w:r w:rsidRPr="009D58D8">
          <w:rPr>
            <w:rStyle w:val="Hyperlink"/>
            <w:rFonts w:ascii="Calibri" w:eastAsiaTheme="majorEastAsia" w:hAnsi="Calibri" w:cs="Calibri"/>
          </w:rPr>
          <w:t>https://www.nottingham.ac.uk/Sustainability/Documents/SWOT-analysis.pdf</w:t>
        </w:r>
      </w:hyperlink>
    </w:p>
    <w:p w14:paraId="1F05019A" w14:textId="77777777" w:rsidR="00D57D91" w:rsidRDefault="00D57D91" w:rsidP="001A4130">
      <w:pPr>
        <w:pStyle w:val="Heading1"/>
        <w:rPr>
          <w:rFonts w:ascii="Calibri" w:hAnsi="Calibri" w:cs="Calibri"/>
          <w:noProof/>
        </w:rPr>
      </w:pPr>
      <w:bookmarkStart w:id="30" w:name="_Toc536036631"/>
      <w:bookmarkStart w:id="31" w:name="_Toc93334733"/>
    </w:p>
    <w:p w14:paraId="7F6A619D" w14:textId="77777777" w:rsidR="000A4583" w:rsidRDefault="000A4583">
      <w:pPr>
        <w:rPr>
          <w:rFonts w:ascii="Calibri" w:eastAsiaTheme="majorEastAsia" w:hAnsi="Calibri" w:cs="Calibri"/>
          <w:b/>
          <w:noProof/>
          <w:color w:val="000000" w:themeColor="text1"/>
          <w:szCs w:val="32"/>
        </w:rPr>
      </w:pPr>
      <w:r>
        <w:rPr>
          <w:rFonts w:ascii="Calibri" w:hAnsi="Calibri" w:cs="Calibri"/>
          <w:noProof/>
        </w:rPr>
        <w:br w:type="page"/>
      </w:r>
    </w:p>
    <w:p w14:paraId="7BF4FE3B" w14:textId="2D0A45BD" w:rsidR="00022E68" w:rsidRPr="00022E68" w:rsidRDefault="002818E6" w:rsidP="00022E68">
      <w:pPr>
        <w:spacing w:after="200" w:line="276" w:lineRule="auto"/>
        <w:ind w:left="-142"/>
        <w:rPr>
          <w:rFonts w:ascii="Calibri" w:hAnsi="Calibri" w:cs="Calibri"/>
          <w:noProof/>
        </w:rPr>
      </w:pPr>
      <w:r w:rsidRPr="002F563D">
        <w:rPr>
          <w:rFonts w:ascii="Calibri" w:hAnsi="Calibri" w:cs="Calibri"/>
          <w:b/>
          <w:bCs/>
          <w:noProof/>
          <w:szCs w:val="22"/>
        </w:rPr>
        <w:lastRenderedPageBreak/>
        <w:t>Appendix</w:t>
      </w:r>
      <w:r w:rsidRPr="002F563D">
        <w:rPr>
          <w:rFonts w:ascii="Calibri" w:hAnsi="Calibri" w:cs="Calibri"/>
          <w:b/>
          <w:bCs/>
          <w:noProof/>
        </w:rPr>
        <w:t xml:space="preserve"> 7</w:t>
      </w:r>
      <w:bookmarkEnd w:id="30"/>
      <w:r w:rsidR="009D17CB" w:rsidRPr="009D58D8">
        <w:rPr>
          <w:rFonts w:ascii="Calibri" w:hAnsi="Calibri" w:cs="Calibri"/>
          <w:noProof/>
        </w:rPr>
        <w:t xml:space="preserve">: </w:t>
      </w:r>
      <w:r w:rsidR="009D17CB" w:rsidRPr="002F563D">
        <w:rPr>
          <w:rFonts w:ascii="Calibri" w:hAnsi="Calibri" w:cs="Calibri"/>
          <w:b/>
          <w:bCs/>
          <w:noProof/>
        </w:rPr>
        <w:t>Sample Agenda</w:t>
      </w:r>
      <w:bookmarkEnd w:id="31"/>
    </w:p>
    <w:p w14:paraId="329CAF50" w14:textId="515E07D1" w:rsidR="009D17CB" w:rsidRPr="009D58D8" w:rsidRDefault="009D17CB" w:rsidP="00A34993">
      <w:pPr>
        <w:spacing w:after="200" w:line="276" w:lineRule="auto"/>
        <w:ind w:left="-142"/>
        <w:rPr>
          <w:rFonts w:ascii="Calibri" w:hAnsi="Calibri" w:cs="Calibri"/>
          <w:b/>
          <w:bCs/>
          <w:noProof/>
          <w:szCs w:val="22"/>
        </w:rPr>
      </w:pPr>
      <w:r w:rsidRPr="009D58D8">
        <w:rPr>
          <w:rFonts w:ascii="Calibri" w:hAnsi="Calibri" w:cs="Calibri"/>
          <w:b/>
          <w:bCs/>
          <w:noProof/>
          <w:szCs w:val="22"/>
        </w:rPr>
        <w:t>Online Review</w:t>
      </w:r>
      <w:r w:rsidR="0022244E" w:rsidRPr="009D58D8">
        <w:rPr>
          <w:rFonts w:ascii="Calibri" w:hAnsi="Calibri" w:cs="Calibri"/>
          <w:b/>
          <w:bCs/>
          <w:noProof/>
          <w:szCs w:val="22"/>
        </w:rPr>
        <w:t xml:space="preserve"> (3 half days via Zoom)</w:t>
      </w:r>
    </w:p>
    <w:p w14:paraId="21D91A22" w14:textId="7CFD76E1" w:rsidR="002052D7" w:rsidRPr="00D3694F" w:rsidRDefault="002052D7" w:rsidP="00022E68">
      <w:pPr>
        <w:spacing w:line="276" w:lineRule="auto"/>
        <w:ind w:left="-142"/>
        <w:rPr>
          <w:rFonts w:ascii="Calibri" w:hAnsi="Calibri" w:cs="Calibri"/>
          <w:b/>
          <w:bCs/>
          <w:noProof/>
          <w:szCs w:val="22"/>
        </w:rPr>
      </w:pPr>
      <w:bookmarkStart w:id="32" w:name="_Toc536036632"/>
      <w:r w:rsidRPr="00D3694F">
        <w:rPr>
          <w:rFonts w:ascii="Calibri" w:hAnsi="Calibri" w:cs="Calibri"/>
          <w:b/>
          <w:bCs/>
          <w:noProof/>
          <w:szCs w:val="22"/>
        </w:rPr>
        <w:t>Day 1 (</w:t>
      </w:r>
      <w:r w:rsidR="00C11136" w:rsidRPr="00C11136">
        <w:rPr>
          <w:rFonts w:ascii="Calibri" w:hAnsi="Calibri" w:cs="Calibri"/>
          <w:b/>
          <w:bCs/>
          <w:noProof/>
          <w:szCs w:val="22"/>
        </w:rPr>
        <w:t>Monday 8</w:t>
      </w:r>
      <w:r w:rsidR="00C11136" w:rsidRPr="00C11136">
        <w:rPr>
          <w:rFonts w:ascii="Calibri" w:hAnsi="Calibri" w:cs="Calibri"/>
          <w:b/>
          <w:bCs/>
          <w:noProof/>
          <w:szCs w:val="22"/>
          <w:vertAlign w:val="superscript"/>
        </w:rPr>
        <w:t xml:space="preserve">th </w:t>
      </w:r>
      <w:r w:rsidR="00C11136" w:rsidRPr="00C11136">
        <w:rPr>
          <w:rFonts w:ascii="Calibri" w:hAnsi="Calibri" w:cs="Calibri"/>
          <w:b/>
          <w:bCs/>
          <w:noProof/>
          <w:szCs w:val="22"/>
        </w:rPr>
        <w:t xml:space="preserve">June, </w:t>
      </w:r>
      <w:r w:rsidR="0021269A">
        <w:rPr>
          <w:rFonts w:ascii="Calibri" w:hAnsi="Calibri" w:cs="Calibri"/>
          <w:b/>
          <w:bCs/>
          <w:noProof/>
          <w:szCs w:val="22"/>
        </w:rPr>
        <w:t>0</w:t>
      </w:r>
      <w:r w:rsidR="00380909">
        <w:rPr>
          <w:rFonts w:ascii="Calibri" w:hAnsi="Calibri" w:cs="Calibri"/>
          <w:b/>
          <w:bCs/>
          <w:noProof/>
          <w:szCs w:val="22"/>
        </w:rPr>
        <w:t xml:space="preserve">9.30 </w:t>
      </w:r>
      <w:r w:rsidR="00C11136" w:rsidRPr="00C11136">
        <w:rPr>
          <w:rFonts w:ascii="Calibri" w:hAnsi="Calibri" w:cs="Calibri"/>
          <w:b/>
          <w:bCs/>
          <w:noProof/>
          <w:szCs w:val="22"/>
        </w:rPr>
        <w:t>-</w:t>
      </w:r>
      <w:r w:rsidR="00380909">
        <w:rPr>
          <w:rFonts w:ascii="Calibri" w:hAnsi="Calibri" w:cs="Calibri"/>
          <w:b/>
          <w:bCs/>
          <w:noProof/>
          <w:szCs w:val="22"/>
        </w:rPr>
        <w:t xml:space="preserve"> </w:t>
      </w:r>
      <w:r w:rsidR="00C11136" w:rsidRPr="00C11136">
        <w:rPr>
          <w:rFonts w:ascii="Calibri" w:hAnsi="Calibri" w:cs="Calibri"/>
          <w:b/>
          <w:bCs/>
          <w:noProof/>
          <w:szCs w:val="22"/>
        </w:rPr>
        <w:t>1</w:t>
      </w:r>
      <w:r w:rsidR="00342B90">
        <w:rPr>
          <w:rFonts w:ascii="Calibri" w:hAnsi="Calibri" w:cs="Calibri"/>
          <w:b/>
          <w:bCs/>
          <w:noProof/>
          <w:szCs w:val="22"/>
        </w:rPr>
        <w:t>3</w:t>
      </w:r>
      <w:r w:rsidR="00C11136" w:rsidRPr="00C11136">
        <w:rPr>
          <w:rFonts w:ascii="Calibri" w:hAnsi="Calibri" w:cs="Calibri"/>
          <w:b/>
          <w:bCs/>
          <w:noProof/>
          <w:szCs w:val="22"/>
        </w:rPr>
        <w:t>.00</w:t>
      </w:r>
      <w:r w:rsidRPr="00D3694F">
        <w:rPr>
          <w:rFonts w:ascii="Calibri" w:hAnsi="Calibri" w:cs="Calibri"/>
          <w:b/>
          <w:bCs/>
          <w:noProof/>
          <w:szCs w:val="22"/>
        </w:rPr>
        <w:t>)</w:t>
      </w:r>
    </w:p>
    <w:tbl>
      <w:tblPr>
        <w:tblW w:w="9214" w:type="dxa"/>
        <w:tblInd w:w="-152" w:type="dxa"/>
        <w:tblCellMar>
          <w:left w:w="0" w:type="dxa"/>
          <w:right w:w="0" w:type="dxa"/>
        </w:tblCellMar>
        <w:tblLook w:val="04A0" w:firstRow="1" w:lastRow="0" w:firstColumn="1" w:lastColumn="0" w:noHBand="0" w:noVBand="1"/>
      </w:tblPr>
      <w:tblGrid>
        <w:gridCol w:w="1560"/>
        <w:gridCol w:w="7654"/>
      </w:tblGrid>
      <w:tr w:rsidR="002052D7" w:rsidRPr="00D3694F" w14:paraId="52CF057F" w14:textId="77777777" w:rsidTr="00022E68">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CC5D26" w14:textId="53EEE874" w:rsidR="002052D7" w:rsidRPr="00D3694F" w:rsidRDefault="00813CDE">
            <w:pPr>
              <w:pStyle w:val="xmsonormal"/>
              <w:spacing w:after="200" w:line="276" w:lineRule="auto"/>
              <w:rPr>
                <w:sz w:val="22"/>
                <w:szCs w:val="22"/>
              </w:rPr>
            </w:pPr>
            <w:r>
              <w:rPr>
                <w:rFonts w:ascii="Calibri" w:hAnsi="Calibri" w:cs="Calibri"/>
                <w:sz w:val="22"/>
                <w:szCs w:val="22"/>
              </w:rPr>
              <w:t>9.</w:t>
            </w:r>
            <w:r w:rsidR="00621D76">
              <w:rPr>
                <w:rFonts w:ascii="Calibri" w:hAnsi="Calibri" w:cs="Calibri"/>
                <w:sz w:val="22"/>
                <w:szCs w:val="22"/>
              </w:rPr>
              <w:t>30</w:t>
            </w:r>
            <w:r w:rsidR="002052D7" w:rsidRPr="00D3694F">
              <w:rPr>
                <w:rFonts w:ascii="Calibri" w:hAnsi="Calibri" w:cs="Calibri"/>
                <w:sz w:val="22"/>
                <w:szCs w:val="22"/>
              </w:rPr>
              <w:t xml:space="preserve"> – 1</w:t>
            </w:r>
            <w:r>
              <w:rPr>
                <w:rFonts w:ascii="Calibri" w:hAnsi="Calibri" w:cs="Calibri"/>
                <w:sz w:val="22"/>
                <w:szCs w:val="22"/>
              </w:rPr>
              <w:t>0.</w:t>
            </w:r>
            <w:r w:rsidR="00621D76">
              <w:rPr>
                <w:rFonts w:ascii="Calibri" w:hAnsi="Calibri" w:cs="Calibri"/>
                <w:sz w:val="22"/>
                <w:szCs w:val="22"/>
              </w:rPr>
              <w:t>30</w:t>
            </w:r>
          </w:p>
        </w:tc>
        <w:tc>
          <w:tcPr>
            <w:tcW w:w="76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E49A1" w14:textId="77777777" w:rsidR="002052D7" w:rsidRPr="00D3694F" w:rsidRDefault="002052D7">
            <w:pPr>
              <w:pStyle w:val="xmsonormal"/>
              <w:spacing w:line="276" w:lineRule="auto"/>
              <w:rPr>
                <w:sz w:val="22"/>
                <w:szCs w:val="22"/>
              </w:rPr>
            </w:pPr>
            <w:r w:rsidRPr="00D3694F">
              <w:rPr>
                <w:rFonts w:ascii="Calibri" w:hAnsi="Calibri" w:cs="Calibri"/>
                <w:b/>
                <w:bCs/>
                <w:sz w:val="22"/>
                <w:szCs w:val="22"/>
              </w:rPr>
              <w:t>Panel Review Meeting</w:t>
            </w:r>
          </w:p>
          <w:p w14:paraId="33FB82A0" w14:textId="77777777" w:rsidR="002052D7" w:rsidRPr="00D3694F" w:rsidRDefault="002052D7">
            <w:pPr>
              <w:pStyle w:val="xmsonormal"/>
              <w:spacing w:after="200" w:line="276" w:lineRule="auto"/>
              <w:rPr>
                <w:sz w:val="22"/>
                <w:szCs w:val="22"/>
              </w:rPr>
            </w:pPr>
            <w:r w:rsidRPr="00D3694F">
              <w:rPr>
                <w:rFonts w:ascii="Calibri" w:hAnsi="Calibri" w:cs="Calibri"/>
                <w:sz w:val="22"/>
                <w:szCs w:val="22"/>
              </w:rPr>
              <w:t>Panel will discuss the review materials and agree key topics and overall approach to the Review.</w:t>
            </w:r>
          </w:p>
        </w:tc>
      </w:tr>
      <w:tr w:rsidR="002052D7" w:rsidRPr="00D3694F" w14:paraId="59071283" w14:textId="77777777" w:rsidTr="00022E68">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2BD04" w14:textId="7D2565DB" w:rsidR="002052D7" w:rsidRPr="00D3694F" w:rsidRDefault="002052D7">
            <w:pPr>
              <w:pStyle w:val="xmsonormal"/>
              <w:spacing w:after="200" w:line="276" w:lineRule="auto"/>
              <w:rPr>
                <w:sz w:val="22"/>
                <w:szCs w:val="22"/>
              </w:rPr>
            </w:pPr>
            <w:r w:rsidRPr="00D3694F">
              <w:rPr>
                <w:rFonts w:ascii="Calibri" w:hAnsi="Calibri" w:cs="Calibri"/>
                <w:sz w:val="22"/>
                <w:szCs w:val="22"/>
              </w:rPr>
              <w:t>1</w:t>
            </w:r>
            <w:r w:rsidR="00813CDE">
              <w:rPr>
                <w:rFonts w:ascii="Calibri" w:hAnsi="Calibri" w:cs="Calibri"/>
                <w:sz w:val="22"/>
                <w:szCs w:val="22"/>
              </w:rPr>
              <w:t>0.</w:t>
            </w:r>
            <w:r w:rsidR="00FC4166">
              <w:rPr>
                <w:rFonts w:ascii="Calibri" w:hAnsi="Calibri" w:cs="Calibri"/>
                <w:sz w:val="22"/>
                <w:szCs w:val="22"/>
              </w:rPr>
              <w:t>30</w:t>
            </w:r>
            <w:r w:rsidRPr="00D3694F">
              <w:rPr>
                <w:rFonts w:ascii="Calibri" w:hAnsi="Calibri" w:cs="Calibri"/>
                <w:sz w:val="22"/>
                <w:szCs w:val="22"/>
              </w:rPr>
              <w:t xml:space="preserve"> – 1</w:t>
            </w:r>
            <w:r w:rsidR="00FC4166">
              <w:rPr>
                <w:rFonts w:ascii="Calibri" w:hAnsi="Calibri" w:cs="Calibri"/>
                <w:sz w:val="22"/>
                <w:szCs w:val="22"/>
              </w:rPr>
              <w:t>1</w:t>
            </w:r>
            <w:r w:rsidR="002E3FE4">
              <w:rPr>
                <w:rFonts w:ascii="Calibri" w:hAnsi="Calibri" w:cs="Calibri"/>
                <w:sz w:val="22"/>
                <w:szCs w:val="22"/>
              </w:rPr>
              <w:t>.</w:t>
            </w:r>
            <w:r w:rsidR="00FC4166">
              <w:rPr>
                <w:rFonts w:ascii="Calibri" w:hAnsi="Calibri" w:cs="Calibri"/>
                <w:sz w:val="22"/>
                <w:szCs w:val="22"/>
              </w:rPr>
              <w:t>00</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48EA212A" w14:textId="77777777" w:rsidR="002052D7" w:rsidRPr="00D3694F" w:rsidRDefault="002052D7">
            <w:pPr>
              <w:pStyle w:val="xmsonormal"/>
              <w:spacing w:after="200" w:line="276" w:lineRule="auto"/>
              <w:rPr>
                <w:sz w:val="22"/>
                <w:szCs w:val="22"/>
              </w:rPr>
            </w:pPr>
            <w:r w:rsidRPr="00D3694F">
              <w:rPr>
                <w:rFonts w:ascii="Calibri" w:hAnsi="Calibri" w:cs="Calibri"/>
                <w:b/>
                <w:bCs/>
                <w:sz w:val="22"/>
                <w:szCs w:val="22"/>
              </w:rPr>
              <w:t>Break</w:t>
            </w:r>
          </w:p>
        </w:tc>
      </w:tr>
      <w:tr w:rsidR="002052D7" w:rsidRPr="00D3694F" w14:paraId="7272E7B0" w14:textId="77777777" w:rsidTr="00022E68">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E05A6" w14:textId="15127CF1" w:rsidR="002052D7" w:rsidRPr="00D3694F" w:rsidRDefault="002052D7">
            <w:pPr>
              <w:pStyle w:val="xmsonormal"/>
              <w:spacing w:after="200" w:line="276" w:lineRule="auto"/>
              <w:rPr>
                <w:sz w:val="22"/>
                <w:szCs w:val="22"/>
              </w:rPr>
            </w:pPr>
            <w:r w:rsidRPr="00D3694F">
              <w:rPr>
                <w:rFonts w:ascii="Calibri" w:hAnsi="Calibri" w:cs="Calibri"/>
                <w:sz w:val="22"/>
                <w:szCs w:val="22"/>
              </w:rPr>
              <w:t>1</w:t>
            </w:r>
            <w:r w:rsidR="003416B5">
              <w:rPr>
                <w:rFonts w:ascii="Calibri" w:hAnsi="Calibri" w:cs="Calibri"/>
                <w:sz w:val="22"/>
                <w:szCs w:val="22"/>
              </w:rPr>
              <w:t xml:space="preserve">1.00 </w:t>
            </w:r>
            <w:r w:rsidRPr="00D3694F">
              <w:rPr>
                <w:rFonts w:ascii="Calibri" w:hAnsi="Calibri" w:cs="Calibri"/>
                <w:sz w:val="22"/>
                <w:szCs w:val="22"/>
              </w:rPr>
              <w:t xml:space="preserve">– </w:t>
            </w:r>
            <w:r w:rsidR="003416B5">
              <w:rPr>
                <w:rFonts w:ascii="Calibri" w:hAnsi="Calibri" w:cs="Calibri"/>
                <w:sz w:val="22"/>
                <w:szCs w:val="22"/>
              </w:rPr>
              <w:t>13.00</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550BBE3E" w14:textId="77777777" w:rsidR="002052D7" w:rsidRPr="00D3694F" w:rsidRDefault="002052D7">
            <w:pPr>
              <w:pStyle w:val="xmsonormal"/>
              <w:rPr>
                <w:sz w:val="22"/>
                <w:szCs w:val="22"/>
              </w:rPr>
            </w:pPr>
            <w:r w:rsidRPr="00D3694F">
              <w:rPr>
                <w:rFonts w:ascii="Calibri" w:hAnsi="Calibri" w:cs="Calibri"/>
                <w:b/>
                <w:bCs/>
                <w:sz w:val="22"/>
                <w:szCs w:val="22"/>
              </w:rPr>
              <w:t>Review discussion with key Graduate School staff</w:t>
            </w:r>
          </w:p>
          <w:p w14:paraId="3E8E43FD" w14:textId="77777777" w:rsidR="002052D7" w:rsidRPr="00D3694F" w:rsidRDefault="002052D7">
            <w:pPr>
              <w:pStyle w:val="xmsonormal"/>
              <w:rPr>
                <w:sz w:val="22"/>
                <w:szCs w:val="22"/>
              </w:rPr>
            </w:pPr>
            <w:r w:rsidRPr="00D3694F">
              <w:rPr>
                <w:rFonts w:ascii="Calibri" w:hAnsi="Calibri" w:cs="Calibri"/>
                <w:sz w:val="22"/>
                <w:szCs w:val="22"/>
              </w:rPr>
              <w:t>This will include:</w:t>
            </w:r>
          </w:p>
          <w:p w14:paraId="72D3173A" w14:textId="77777777" w:rsidR="002052D7" w:rsidRPr="00D3694F" w:rsidRDefault="002052D7" w:rsidP="002052D7">
            <w:pPr>
              <w:pStyle w:val="xmsonormal"/>
              <w:numPr>
                <w:ilvl w:val="0"/>
                <w:numId w:val="17"/>
              </w:numPr>
              <w:rPr>
                <w:rFonts w:eastAsia="Times New Roman"/>
                <w:sz w:val="22"/>
                <w:szCs w:val="22"/>
              </w:rPr>
            </w:pPr>
            <w:r w:rsidRPr="00D3694F">
              <w:rPr>
                <w:rFonts w:ascii="Calibri" w:eastAsia="Times New Roman" w:hAnsi="Calibri" w:cs="Calibri"/>
                <w:sz w:val="22"/>
                <w:szCs w:val="22"/>
              </w:rPr>
              <w:t>Dean of Graduate Studies, and Deputy Dean, if relevant</w:t>
            </w:r>
          </w:p>
          <w:p w14:paraId="272EEF81" w14:textId="77777777" w:rsidR="002052D7" w:rsidRPr="00D3694F" w:rsidRDefault="002052D7" w:rsidP="002052D7">
            <w:pPr>
              <w:pStyle w:val="xmsonormal"/>
              <w:numPr>
                <w:ilvl w:val="0"/>
                <w:numId w:val="17"/>
              </w:numPr>
              <w:rPr>
                <w:rFonts w:eastAsia="Times New Roman"/>
                <w:sz w:val="22"/>
                <w:szCs w:val="22"/>
              </w:rPr>
            </w:pPr>
            <w:r w:rsidRPr="00D3694F">
              <w:rPr>
                <w:rFonts w:ascii="Calibri" w:eastAsia="Times New Roman" w:hAnsi="Calibri" w:cs="Calibri"/>
                <w:sz w:val="22"/>
                <w:szCs w:val="22"/>
              </w:rPr>
              <w:t>Graduate School Manager</w:t>
            </w:r>
          </w:p>
          <w:p w14:paraId="4EA6DCD6" w14:textId="19073FE5" w:rsidR="002052D7" w:rsidRPr="00D3694F" w:rsidRDefault="002052D7" w:rsidP="002052D7">
            <w:pPr>
              <w:pStyle w:val="xmsonormal"/>
              <w:numPr>
                <w:ilvl w:val="0"/>
                <w:numId w:val="17"/>
              </w:numPr>
              <w:rPr>
                <w:rFonts w:eastAsia="Times New Roman"/>
                <w:sz w:val="22"/>
                <w:szCs w:val="22"/>
              </w:rPr>
            </w:pPr>
            <w:r w:rsidRPr="00D3694F">
              <w:rPr>
                <w:rFonts w:ascii="Calibri" w:eastAsia="Times New Roman" w:hAnsi="Calibri" w:cs="Calibri"/>
                <w:sz w:val="22"/>
                <w:szCs w:val="22"/>
              </w:rPr>
              <w:t xml:space="preserve">PG </w:t>
            </w:r>
            <w:r w:rsidR="00D34C60">
              <w:rPr>
                <w:rFonts w:ascii="Calibri" w:eastAsia="Times New Roman" w:hAnsi="Calibri" w:cs="Calibri"/>
                <w:sz w:val="22"/>
                <w:szCs w:val="22"/>
              </w:rPr>
              <w:t>Convenors</w:t>
            </w:r>
          </w:p>
        </w:tc>
      </w:tr>
    </w:tbl>
    <w:p w14:paraId="466DCE54" w14:textId="77777777" w:rsidR="00022E68" w:rsidRDefault="00022E68" w:rsidP="00022E68">
      <w:pPr>
        <w:spacing w:line="276" w:lineRule="auto"/>
        <w:ind w:left="-142"/>
        <w:rPr>
          <w:rFonts w:ascii="Calibri" w:hAnsi="Calibri" w:cs="Calibri"/>
          <w:b/>
          <w:bCs/>
          <w:szCs w:val="22"/>
        </w:rPr>
      </w:pPr>
    </w:p>
    <w:p w14:paraId="5976C06E" w14:textId="6FFC8B02" w:rsidR="002052D7" w:rsidRPr="00D3694F" w:rsidRDefault="002052D7" w:rsidP="00022E68">
      <w:pPr>
        <w:spacing w:line="276" w:lineRule="auto"/>
        <w:ind w:left="-142"/>
        <w:rPr>
          <w:szCs w:val="22"/>
        </w:rPr>
      </w:pPr>
      <w:r w:rsidRPr="00D3694F">
        <w:rPr>
          <w:rFonts w:ascii="Calibri" w:hAnsi="Calibri" w:cs="Calibri"/>
          <w:b/>
          <w:bCs/>
          <w:szCs w:val="22"/>
        </w:rPr>
        <w:t>Day 2 (</w:t>
      </w:r>
      <w:r w:rsidR="00342B90" w:rsidRPr="00342B90">
        <w:rPr>
          <w:rFonts w:ascii="Calibri" w:hAnsi="Calibri" w:cs="Calibri"/>
          <w:b/>
          <w:bCs/>
          <w:szCs w:val="22"/>
        </w:rPr>
        <w:t>Tuesday 9</w:t>
      </w:r>
      <w:r w:rsidR="00342B90" w:rsidRPr="00342B90">
        <w:rPr>
          <w:rFonts w:ascii="Calibri" w:hAnsi="Calibri" w:cs="Calibri"/>
          <w:b/>
          <w:bCs/>
          <w:szCs w:val="22"/>
          <w:vertAlign w:val="superscript"/>
        </w:rPr>
        <w:t xml:space="preserve">th </w:t>
      </w:r>
      <w:r w:rsidR="00342B90" w:rsidRPr="00342B90">
        <w:rPr>
          <w:rFonts w:ascii="Calibri" w:hAnsi="Calibri" w:cs="Calibri"/>
          <w:b/>
          <w:bCs/>
          <w:szCs w:val="22"/>
        </w:rPr>
        <w:t xml:space="preserve">June, </w:t>
      </w:r>
      <w:r w:rsidR="004B59B1">
        <w:rPr>
          <w:rFonts w:ascii="Calibri" w:hAnsi="Calibri" w:cs="Calibri"/>
          <w:b/>
          <w:bCs/>
          <w:szCs w:val="22"/>
        </w:rPr>
        <w:t xml:space="preserve">09.30 </w:t>
      </w:r>
      <w:r w:rsidR="00342B90" w:rsidRPr="00342B90">
        <w:rPr>
          <w:rFonts w:ascii="Calibri" w:hAnsi="Calibri" w:cs="Calibri"/>
          <w:b/>
          <w:bCs/>
          <w:szCs w:val="22"/>
        </w:rPr>
        <w:t>-</w:t>
      </w:r>
      <w:r w:rsidR="004B59B1">
        <w:rPr>
          <w:rFonts w:ascii="Calibri" w:hAnsi="Calibri" w:cs="Calibri"/>
          <w:b/>
          <w:bCs/>
          <w:szCs w:val="22"/>
        </w:rPr>
        <w:t xml:space="preserve"> 14</w:t>
      </w:r>
      <w:r w:rsidR="00342B90" w:rsidRPr="00342B90">
        <w:rPr>
          <w:rFonts w:ascii="Calibri" w:hAnsi="Calibri" w:cs="Calibri"/>
          <w:b/>
          <w:bCs/>
          <w:szCs w:val="22"/>
        </w:rPr>
        <w:t>.00</w:t>
      </w:r>
      <w:r w:rsidRPr="00D3694F">
        <w:rPr>
          <w:rFonts w:ascii="Calibri" w:hAnsi="Calibri" w:cs="Calibri"/>
          <w:b/>
          <w:bCs/>
          <w:szCs w:val="22"/>
        </w:rPr>
        <w:t>)</w:t>
      </w:r>
    </w:p>
    <w:tbl>
      <w:tblPr>
        <w:tblW w:w="9214" w:type="dxa"/>
        <w:tblInd w:w="-152" w:type="dxa"/>
        <w:tblCellMar>
          <w:left w:w="0" w:type="dxa"/>
          <w:right w:w="0" w:type="dxa"/>
        </w:tblCellMar>
        <w:tblLook w:val="04A0" w:firstRow="1" w:lastRow="0" w:firstColumn="1" w:lastColumn="0" w:noHBand="0" w:noVBand="1"/>
      </w:tblPr>
      <w:tblGrid>
        <w:gridCol w:w="1560"/>
        <w:gridCol w:w="7654"/>
      </w:tblGrid>
      <w:tr w:rsidR="002052D7" w:rsidRPr="00D3694F" w14:paraId="27F914BF" w14:textId="77777777" w:rsidTr="00022E68">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14FA" w14:textId="6D4C3268" w:rsidR="00F205F6" w:rsidRPr="00883E69" w:rsidRDefault="003416B5" w:rsidP="00883E69">
            <w:pPr>
              <w:pStyle w:val="xmsonormal"/>
              <w:spacing w:after="200" w:line="276" w:lineRule="auto"/>
              <w:rPr>
                <w:rFonts w:ascii="Calibri" w:hAnsi="Calibri" w:cs="Calibri"/>
                <w:sz w:val="22"/>
                <w:szCs w:val="22"/>
              </w:rPr>
            </w:pPr>
            <w:r>
              <w:rPr>
                <w:rFonts w:ascii="Calibri" w:hAnsi="Calibri" w:cs="Calibri"/>
                <w:sz w:val="22"/>
                <w:szCs w:val="22"/>
              </w:rPr>
              <w:t>09</w:t>
            </w:r>
            <w:r w:rsidR="00F205F6" w:rsidRPr="00883E69">
              <w:rPr>
                <w:rFonts w:ascii="Calibri" w:hAnsi="Calibri" w:cs="Calibri"/>
                <w:sz w:val="22"/>
                <w:szCs w:val="22"/>
              </w:rPr>
              <w:t>.30</w:t>
            </w:r>
            <w:r w:rsidR="003E2A19" w:rsidRPr="00883E69">
              <w:rPr>
                <w:rFonts w:ascii="Calibri" w:hAnsi="Calibri" w:cs="Calibri"/>
                <w:sz w:val="22"/>
                <w:szCs w:val="22"/>
              </w:rPr>
              <w:t xml:space="preserve"> – </w:t>
            </w:r>
            <w:r>
              <w:rPr>
                <w:rFonts w:ascii="Calibri" w:hAnsi="Calibri" w:cs="Calibri"/>
                <w:sz w:val="22"/>
                <w:szCs w:val="22"/>
              </w:rPr>
              <w:t>10</w:t>
            </w:r>
            <w:r w:rsidR="003E2A19" w:rsidRPr="00883E69">
              <w:rPr>
                <w:rFonts w:ascii="Calibri" w:hAnsi="Calibri" w:cs="Calibri"/>
                <w:sz w:val="22"/>
                <w:szCs w:val="22"/>
              </w:rPr>
              <w:t>.00</w:t>
            </w:r>
          </w:p>
        </w:tc>
        <w:tc>
          <w:tcPr>
            <w:tcW w:w="76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4E8C90" w14:textId="77777777" w:rsidR="002052D7" w:rsidRPr="00D3694F" w:rsidRDefault="002052D7">
            <w:pPr>
              <w:pStyle w:val="xmsonormal"/>
              <w:spacing w:line="276" w:lineRule="auto"/>
              <w:rPr>
                <w:sz w:val="22"/>
                <w:szCs w:val="22"/>
              </w:rPr>
            </w:pPr>
            <w:r w:rsidRPr="00D3694F">
              <w:rPr>
                <w:rFonts w:ascii="Calibri" w:hAnsi="Calibri" w:cs="Calibri"/>
                <w:b/>
                <w:bCs/>
                <w:sz w:val="22"/>
                <w:szCs w:val="22"/>
              </w:rPr>
              <w:t>Panel Meeting</w:t>
            </w:r>
          </w:p>
          <w:p w14:paraId="55737708" w14:textId="77777777" w:rsidR="002052D7" w:rsidRPr="00D3694F" w:rsidRDefault="002052D7">
            <w:pPr>
              <w:pStyle w:val="xmsonormal"/>
              <w:rPr>
                <w:sz w:val="22"/>
                <w:szCs w:val="22"/>
              </w:rPr>
            </w:pPr>
            <w:r w:rsidRPr="00D3694F">
              <w:rPr>
                <w:rFonts w:ascii="Calibri" w:hAnsi="Calibri" w:cs="Calibri"/>
                <w:sz w:val="22"/>
                <w:szCs w:val="22"/>
              </w:rPr>
              <w:t>Panel has an opportunity to discuss the previous day’s meeting and agree any changes to approach or topics.</w:t>
            </w:r>
          </w:p>
          <w:p w14:paraId="49AA5E86" w14:textId="77777777" w:rsidR="002052D7" w:rsidRPr="00D3694F" w:rsidRDefault="002052D7">
            <w:pPr>
              <w:pStyle w:val="xmsonormal"/>
              <w:rPr>
                <w:sz w:val="22"/>
                <w:szCs w:val="22"/>
              </w:rPr>
            </w:pPr>
            <w:r w:rsidRPr="00D3694F">
              <w:rPr>
                <w:rFonts w:ascii="Calibri" w:hAnsi="Calibri" w:cs="Calibri"/>
                <w:b/>
                <w:bCs/>
                <w:sz w:val="22"/>
                <w:szCs w:val="22"/>
              </w:rPr>
              <w:t> </w:t>
            </w:r>
          </w:p>
        </w:tc>
      </w:tr>
      <w:tr w:rsidR="002052D7" w:rsidRPr="00D3694F" w14:paraId="58F21863" w14:textId="77777777" w:rsidTr="00022E68">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DA39A" w14:textId="0806F49A" w:rsidR="003E2A19" w:rsidRPr="00CA1774" w:rsidRDefault="003E2A19" w:rsidP="00CA1774">
            <w:pPr>
              <w:pStyle w:val="xmsonormal"/>
              <w:spacing w:after="200" w:line="276" w:lineRule="auto"/>
              <w:rPr>
                <w:rFonts w:ascii="Calibri" w:hAnsi="Calibri" w:cs="Calibri"/>
                <w:sz w:val="22"/>
                <w:szCs w:val="22"/>
              </w:rPr>
            </w:pPr>
            <w:r w:rsidRPr="00CA1774">
              <w:rPr>
                <w:rFonts w:ascii="Calibri" w:hAnsi="Calibri" w:cs="Calibri"/>
                <w:sz w:val="22"/>
                <w:szCs w:val="22"/>
              </w:rPr>
              <w:t>1</w:t>
            </w:r>
            <w:r w:rsidR="00DB7B26">
              <w:rPr>
                <w:rFonts w:ascii="Calibri" w:hAnsi="Calibri" w:cs="Calibri"/>
                <w:sz w:val="22"/>
                <w:szCs w:val="22"/>
              </w:rPr>
              <w:t>0</w:t>
            </w:r>
            <w:r w:rsidRPr="00CA1774">
              <w:rPr>
                <w:rFonts w:ascii="Calibri" w:hAnsi="Calibri" w:cs="Calibri"/>
                <w:sz w:val="22"/>
                <w:szCs w:val="22"/>
              </w:rPr>
              <w:t>.00 – 1</w:t>
            </w:r>
            <w:r w:rsidR="00DB7B26">
              <w:rPr>
                <w:rFonts w:ascii="Calibri" w:hAnsi="Calibri" w:cs="Calibri"/>
                <w:sz w:val="22"/>
                <w:szCs w:val="22"/>
              </w:rPr>
              <w:t>1</w:t>
            </w:r>
            <w:r w:rsidRPr="00CA1774">
              <w:rPr>
                <w:rFonts w:ascii="Calibri" w:hAnsi="Calibri" w:cs="Calibri"/>
                <w:sz w:val="22"/>
                <w:szCs w:val="22"/>
              </w:rPr>
              <w:t>.30</w:t>
            </w:r>
          </w:p>
        </w:tc>
        <w:tc>
          <w:tcPr>
            <w:tcW w:w="7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A17F9" w14:textId="77777777" w:rsidR="002052D7" w:rsidRPr="00D3694F" w:rsidRDefault="002052D7">
            <w:pPr>
              <w:pStyle w:val="xmsonormal"/>
              <w:rPr>
                <w:sz w:val="22"/>
                <w:szCs w:val="22"/>
              </w:rPr>
            </w:pPr>
            <w:r w:rsidRPr="00D3694F">
              <w:rPr>
                <w:rFonts w:ascii="Calibri" w:hAnsi="Calibri" w:cs="Calibri"/>
                <w:b/>
                <w:bCs/>
                <w:sz w:val="22"/>
                <w:szCs w:val="22"/>
              </w:rPr>
              <w:t>Student Meeting</w:t>
            </w:r>
          </w:p>
          <w:p w14:paraId="65967ACE" w14:textId="77777777" w:rsidR="002052D7" w:rsidRPr="00D3694F" w:rsidRDefault="002052D7">
            <w:pPr>
              <w:pStyle w:val="xmsonormal"/>
              <w:spacing w:after="200" w:line="276" w:lineRule="auto"/>
              <w:rPr>
                <w:sz w:val="22"/>
                <w:szCs w:val="22"/>
              </w:rPr>
            </w:pPr>
            <w:r w:rsidRPr="00D3694F">
              <w:rPr>
                <w:rFonts w:ascii="Calibri" w:hAnsi="Calibri" w:cs="Calibri"/>
                <w:sz w:val="22"/>
                <w:szCs w:val="22"/>
              </w:rPr>
              <w:t xml:space="preserve">The panel will meet with a cross-section of postgraduate researchers to discuss their perspective on the postgraduate research experience within the Graduate School.  </w:t>
            </w:r>
          </w:p>
        </w:tc>
      </w:tr>
      <w:tr w:rsidR="002052D7" w:rsidRPr="00D3694F" w14:paraId="6F62EE15" w14:textId="77777777" w:rsidTr="00022E68">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E68DA" w14:textId="78B9CB58" w:rsidR="003E2A19" w:rsidRPr="00D3694F" w:rsidRDefault="003E2A19">
            <w:pPr>
              <w:pStyle w:val="xmsonormal"/>
              <w:spacing w:after="200" w:line="276" w:lineRule="auto"/>
              <w:rPr>
                <w:sz w:val="22"/>
                <w:szCs w:val="22"/>
              </w:rPr>
            </w:pPr>
            <w:r w:rsidRPr="00CB0B26">
              <w:rPr>
                <w:rFonts w:ascii="Calibri" w:hAnsi="Calibri" w:cs="Calibri"/>
                <w:sz w:val="22"/>
                <w:szCs w:val="22"/>
              </w:rPr>
              <w:t>1</w:t>
            </w:r>
            <w:r w:rsidR="00DB7B26">
              <w:rPr>
                <w:rFonts w:ascii="Calibri" w:hAnsi="Calibri" w:cs="Calibri"/>
                <w:sz w:val="22"/>
                <w:szCs w:val="22"/>
              </w:rPr>
              <w:t>1</w:t>
            </w:r>
            <w:r w:rsidRPr="00CB0B26">
              <w:rPr>
                <w:rFonts w:ascii="Calibri" w:hAnsi="Calibri" w:cs="Calibri"/>
                <w:sz w:val="22"/>
                <w:szCs w:val="22"/>
              </w:rPr>
              <w:t>.30 – 1</w:t>
            </w:r>
            <w:r w:rsidR="00DB7B26">
              <w:rPr>
                <w:rFonts w:ascii="Calibri" w:hAnsi="Calibri" w:cs="Calibri"/>
                <w:sz w:val="22"/>
                <w:szCs w:val="22"/>
              </w:rPr>
              <w:t>2</w:t>
            </w:r>
            <w:r w:rsidRPr="00CB0B26">
              <w:rPr>
                <w:rFonts w:ascii="Calibri" w:hAnsi="Calibri" w:cs="Calibri"/>
                <w:sz w:val="22"/>
                <w:szCs w:val="22"/>
              </w:rPr>
              <w:t>.00</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0A2959B3" w14:textId="77777777" w:rsidR="002052D7" w:rsidRPr="00D3694F" w:rsidRDefault="002052D7">
            <w:pPr>
              <w:pStyle w:val="xmsonormal"/>
              <w:spacing w:after="200" w:line="276" w:lineRule="auto"/>
              <w:rPr>
                <w:sz w:val="22"/>
                <w:szCs w:val="22"/>
              </w:rPr>
            </w:pPr>
            <w:r w:rsidRPr="00D3694F">
              <w:rPr>
                <w:rFonts w:ascii="Calibri" w:hAnsi="Calibri" w:cs="Calibri"/>
                <w:b/>
                <w:bCs/>
                <w:sz w:val="22"/>
                <w:szCs w:val="22"/>
              </w:rPr>
              <w:t>Break</w:t>
            </w:r>
          </w:p>
        </w:tc>
      </w:tr>
      <w:tr w:rsidR="002052D7" w:rsidRPr="00D3694F" w14:paraId="67DEBF25" w14:textId="77777777" w:rsidTr="00022E68">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549576" w14:textId="6E9B84B1" w:rsidR="003E2A19" w:rsidRPr="00D3694F" w:rsidRDefault="003E2A19">
            <w:pPr>
              <w:pStyle w:val="xmsonormal"/>
              <w:spacing w:after="200" w:line="276" w:lineRule="auto"/>
              <w:rPr>
                <w:sz w:val="22"/>
                <w:szCs w:val="22"/>
              </w:rPr>
            </w:pPr>
            <w:r w:rsidRPr="00F53612">
              <w:rPr>
                <w:rFonts w:ascii="Calibri" w:hAnsi="Calibri" w:cs="Calibri"/>
                <w:sz w:val="22"/>
                <w:szCs w:val="22"/>
              </w:rPr>
              <w:t>1</w:t>
            </w:r>
            <w:r w:rsidR="002B6A68">
              <w:rPr>
                <w:rFonts w:ascii="Calibri" w:hAnsi="Calibri" w:cs="Calibri"/>
                <w:sz w:val="22"/>
                <w:szCs w:val="22"/>
              </w:rPr>
              <w:t>2</w:t>
            </w:r>
            <w:r w:rsidRPr="00F53612">
              <w:rPr>
                <w:rFonts w:ascii="Calibri" w:hAnsi="Calibri" w:cs="Calibri"/>
                <w:sz w:val="22"/>
                <w:szCs w:val="22"/>
              </w:rPr>
              <w:t xml:space="preserve">.00 </w:t>
            </w:r>
            <w:r w:rsidR="00DB79E7" w:rsidRPr="00F53612">
              <w:rPr>
                <w:rFonts w:ascii="Calibri" w:hAnsi="Calibri" w:cs="Calibri"/>
                <w:sz w:val="22"/>
                <w:szCs w:val="22"/>
              </w:rPr>
              <w:t>–</w:t>
            </w:r>
            <w:r w:rsidRPr="00F53612">
              <w:rPr>
                <w:rFonts w:ascii="Calibri" w:hAnsi="Calibri" w:cs="Calibri"/>
                <w:sz w:val="22"/>
                <w:szCs w:val="22"/>
              </w:rPr>
              <w:t xml:space="preserve"> </w:t>
            </w:r>
            <w:r w:rsidR="00DB79E7" w:rsidRPr="00F53612">
              <w:rPr>
                <w:rFonts w:ascii="Calibri" w:hAnsi="Calibri" w:cs="Calibri"/>
                <w:sz w:val="22"/>
                <w:szCs w:val="22"/>
              </w:rPr>
              <w:t>1</w:t>
            </w:r>
            <w:r w:rsidR="002B6A68">
              <w:rPr>
                <w:rFonts w:ascii="Calibri" w:hAnsi="Calibri" w:cs="Calibri"/>
                <w:sz w:val="22"/>
                <w:szCs w:val="22"/>
              </w:rPr>
              <w:t>2</w:t>
            </w:r>
            <w:r w:rsidR="00DB79E7" w:rsidRPr="00F53612">
              <w:rPr>
                <w:rFonts w:ascii="Calibri" w:hAnsi="Calibri" w:cs="Calibri"/>
                <w:sz w:val="22"/>
                <w:szCs w:val="22"/>
              </w:rPr>
              <w:t>.45</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64F6B731" w14:textId="100E777B" w:rsidR="002052D7" w:rsidRPr="00D3694F" w:rsidRDefault="002052D7">
            <w:pPr>
              <w:pStyle w:val="xmsonormal"/>
              <w:rPr>
                <w:sz w:val="22"/>
                <w:szCs w:val="22"/>
              </w:rPr>
            </w:pPr>
            <w:r w:rsidRPr="00D3694F">
              <w:rPr>
                <w:rFonts w:ascii="Calibri" w:hAnsi="Calibri" w:cs="Calibri"/>
                <w:sz w:val="22"/>
                <w:szCs w:val="22"/>
              </w:rPr>
              <w:t xml:space="preserve">The panel will meet with </w:t>
            </w:r>
            <w:r w:rsidRPr="00D3694F">
              <w:rPr>
                <w:rFonts w:ascii="Calibri" w:hAnsi="Calibri" w:cs="Calibri"/>
                <w:b/>
                <w:bCs/>
                <w:sz w:val="22"/>
                <w:szCs w:val="22"/>
              </w:rPr>
              <w:t>PG</w:t>
            </w:r>
            <w:r w:rsidR="00D34C60">
              <w:rPr>
                <w:rFonts w:ascii="Calibri" w:hAnsi="Calibri" w:cs="Calibri"/>
                <w:b/>
                <w:bCs/>
                <w:sz w:val="22"/>
                <w:szCs w:val="22"/>
              </w:rPr>
              <w:t>R</w:t>
            </w:r>
            <w:r w:rsidRPr="00D3694F">
              <w:rPr>
                <w:rFonts w:ascii="Calibri" w:hAnsi="Calibri" w:cs="Calibri"/>
                <w:b/>
                <w:bCs/>
                <w:sz w:val="22"/>
                <w:szCs w:val="22"/>
              </w:rPr>
              <w:t xml:space="preserve"> </w:t>
            </w:r>
            <w:r w:rsidR="00D34C60">
              <w:rPr>
                <w:rFonts w:ascii="Calibri" w:hAnsi="Calibri" w:cs="Calibri"/>
                <w:b/>
                <w:bCs/>
                <w:sz w:val="22"/>
                <w:szCs w:val="22"/>
              </w:rPr>
              <w:t>Convenors</w:t>
            </w:r>
          </w:p>
        </w:tc>
      </w:tr>
      <w:tr w:rsidR="002052D7" w:rsidRPr="00D3694F" w14:paraId="7E341CE2" w14:textId="77777777" w:rsidTr="00022E68">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7E14E" w14:textId="18B5E888" w:rsidR="00DB79E7" w:rsidRPr="00D3694F" w:rsidRDefault="00DB79E7">
            <w:pPr>
              <w:pStyle w:val="xmsonormal"/>
              <w:rPr>
                <w:sz w:val="22"/>
                <w:szCs w:val="22"/>
              </w:rPr>
            </w:pPr>
            <w:r>
              <w:rPr>
                <w:rFonts w:ascii="Calibri" w:hAnsi="Calibri" w:cs="Calibri"/>
                <w:sz w:val="22"/>
                <w:szCs w:val="22"/>
              </w:rPr>
              <w:t>1</w:t>
            </w:r>
            <w:r w:rsidR="002B6A68">
              <w:rPr>
                <w:rFonts w:ascii="Calibri" w:hAnsi="Calibri" w:cs="Calibri"/>
                <w:sz w:val="22"/>
                <w:szCs w:val="22"/>
              </w:rPr>
              <w:t>2</w:t>
            </w:r>
            <w:r>
              <w:rPr>
                <w:rFonts w:ascii="Calibri" w:hAnsi="Calibri" w:cs="Calibri"/>
                <w:sz w:val="22"/>
                <w:szCs w:val="22"/>
              </w:rPr>
              <w:t>.45 – 1</w:t>
            </w:r>
            <w:r w:rsidR="002B6A68">
              <w:rPr>
                <w:rFonts w:ascii="Calibri" w:hAnsi="Calibri" w:cs="Calibri"/>
                <w:sz w:val="22"/>
                <w:szCs w:val="22"/>
              </w:rPr>
              <w:t>3</w:t>
            </w:r>
            <w:r>
              <w:rPr>
                <w:rFonts w:ascii="Calibri" w:hAnsi="Calibri" w:cs="Calibri"/>
                <w:sz w:val="22"/>
                <w:szCs w:val="22"/>
              </w:rPr>
              <w:t>.00</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316B58A2" w14:textId="77777777" w:rsidR="002052D7" w:rsidRPr="00D3694F" w:rsidRDefault="002052D7">
            <w:pPr>
              <w:pStyle w:val="xmsonormal"/>
              <w:rPr>
                <w:sz w:val="22"/>
                <w:szCs w:val="22"/>
              </w:rPr>
            </w:pPr>
            <w:r w:rsidRPr="00D3694F">
              <w:rPr>
                <w:rFonts w:ascii="Calibri" w:hAnsi="Calibri" w:cs="Calibri"/>
                <w:b/>
                <w:bCs/>
                <w:sz w:val="22"/>
                <w:szCs w:val="22"/>
              </w:rPr>
              <w:t>Break</w:t>
            </w:r>
          </w:p>
        </w:tc>
      </w:tr>
      <w:tr w:rsidR="002052D7" w:rsidRPr="00D3694F" w14:paraId="75279EA5" w14:textId="77777777" w:rsidTr="00022E68">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508BB" w14:textId="3B6548A4" w:rsidR="00DB79E7" w:rsidRPr="00D3694F" w:rsidRDefault="00883E69">
            <w:pPr>
              <w:pStyle w:val="xmsonormal"/>
              <w:rPr>
                <w:sz w:val="22"/>
                <w:szCs w:val="22"/>
              </w:rPr>
            </w:pPr>
            <w:r>
              <w:rPr>
                <w:rFonts w:ascii="Calibri" w:hAnsi="Calibri" w:cs="Calibri"/>
                <w:sz w:val="22"/>
                <w:szCs w:val="22"/>
              </w:rPr>
              <w:t>1</w:t>
            </w:r>
            <w:r w:rsidR="002B6A68">
              <w:rPr>
                <w:rFonts w:ascii="Calibri" w:hAnsi="Calibri" w:cs="Calibri"/>
                <w:sz w:val="22"/>
                <w:szCs w:val="22"/>
              </w:rPr>
              <w:t>3</w:t>
            </w:r>
            <w:r>
              <w:rPr>
                <w:rFonts w:ascii="Calibri" w:hAnsi="Calibri" w:cs="Calibri"/>
                <w:sz w:val="22"/>
                <w:szCs w:val="22"/>
              </w:rPr>
              <w:t>.00 – 1</w:t>
            </w:r>
            <w:r w:rsidR="002B6A68">
              <w:rPr>
                <w:rFonts w:ascii="Calibri" w:hAnsi="Calibri" w:cs="Calibri"/>
                <w:sz w:val="22"/>
                <w:szCs w:val="22"/>
              </w:rPr>
              <w:t>4</w:t>
            </w:r>
            <w:r>
              <w:rPr>
                <w:rFonts w:ascii="Calibri" w:hAnsi="Calibri" w:cs="Calibri"/>
                <w:sz w:val="22"/>
                <w:szCs w:val="22"/>
              </w:rPr>
              <w:t>.00</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636CC6DF" w14:textId="77777777" w:rsidR="002052D7" w:rsidRPr="00D3694F" w:rsidRDefault="002052D7">
            <w:pPr>
              <w:pStyle w:val="xmsonormal"/>
              <w:rPr>
                <w:sz w:val="22"/>
                <w:szCs w:val="22"/>
              </w:rPr>
            </w:pPr>
            <w:r w:rsidRPr="00D3694F">
              <w:rPr>
                <w:rFonts w:ascii="Calibri" w:hAnsi="Calibri" w:cs="Calibri"/>
                <w:b/>
                <w:bCs/>
                <w:sz w:val="22"/>
                <w:szCs w:val="22"/>
              </w:rPr>
              <w:t>Wider staff meeting</w:t>
            </w:r>
          </w:p>
          <w:p w14:paraId="5F164A27" w14:textId="77777777" w:rsidR="002052D7" w:rsidRPr="00D3694F" w:rsidRDefault="002052D7">
            <w:pPr>
              <w:pStyle w:val="xmsonormal"/>
              <w:rPr>
                <w:sz w:val="22"/>
                <w:szCs w:val="22"/>
              </w:rPr>
            </w:pPr>
            <w:r w:rsidRPr="00D3694F">
              <w:rPr>
                <w:rFonts w:ascii="Calibri" w:hAnsi="Calibri" w:cs="Calibri"/>
                <w:sz w:val="22"/>
                <w:szCs w:val="22"/>
              </w:rPr>
              <w:t>The panel will meet with a cross-section staff to discuss their perspective on the postgraduate research experience within the Graduate School. This group will include new and experienced supervisors and professional staff.</w:t>
            </w:r>
          </w:p>
        </w:tc>
      </w:tr>
    </w:tbl>
    <w:p w14:paraId="0BFE100A" w14:textId="77777777" w:rsidR="002052D7" w:rsidRPr="00D3694F" w:rsidRDefault="002052D7" w:rsidP="002052D7">
      <w:pPr>
        <w:pStyle w:val="xmsonormal"/>
        <w:rPr>
          <w:sz w:val="22"/>
          <w:szCs w:val="22"/>
        </w:rPr>
      </w:pPr>
      <w:r w:rsidRPr="00D3694F">
        <w:rPr>
          <w:rFonts w:ascii="Calibri" w:hAnsi="Calibri" w:cs="Calibri"/>
          <w:sz w:val="22"/>
          <w:szCs w:val="22"/>
        </w:rPr>
        <w:t> </w:t>
      </w:r>
    </w:p>
    <w:p w14:paraId="2CB9F8EB" w14:textId="7B90252F" w:rsidR="002052D7" w:rsidRPr="00D3694F" w:rsidRDefault="002052D7" w:rsidP="00022E68">
      <w:pPr>
        <w:spacing w:line="276" w:lineRule="auto"/>
        <w:ind w:left="-142"/>
        <w:rPr>
          <w:szCs w:val="22"/>
        </w:rPr>
      </w:pPr>
      <w:r w:rsidRPr="00D3694F">
        <w:rPr>
          <w:rFonts w:ascii="Calibri" w:hAnsi="Calibri" w:cs="Calibri"/>
          <w:b/>
          <w:bCs/>
          <w:szCs w:val="22"/>
        </w:rPr>
        <w:t>Day 3 (</w:t>
      </w:r>
      <w:r w:rsidR="007B5A93" w:rsidRPr="007B5A93">
        <w:rPr>
          <w:rFonts w:ascii="Calibri" w:hAnsi="Calibri" w:cs="Calibri"/>
          <w:b/>
          <w:bCs/>
          <w:szCs w:val="22"/>
        </w:rPr>
        <w:t>Wednesday 10</w:t>
      </w:r>
      <w:r w:rsidR="007B5A93" w:rsidRPr="007B5A93">
        <w:rPr>
          <w:rFonts w:ascii="Calibri" w:hAnsi="Calibri" w:cs="Calibri"/>
          <w:b/>
          <w:bCs/>
          <w:szCs w:val="22"/>
          <w:vertAlign w:val="superscript"/>
        </w:rPr>
        <w:t>th</w:t>
      </w:r>
      <w:r w:rsidR="006E12E2">
        <w:rPr>
          <w:rFonts w:ascii="Calibri" w:hAnsi="Calibri" w:cs="Calibri"/>
          <w:b/>
          <w:bCs/>
          <w:szCs w:val="22"/>
          <w:vertAlign w:val="superscript"/>
        </w:rPr>
        <w:t xml:space="preserve"> </w:t>
      </w:r>
      <w:r w:rsidR="006E12E2" w:rsidRPr="006E12E2">
        <w:rPr>
          <w:rFonts w:ascii="Calibri" w:hAnsi="Calibri" w:cs="Calibri"/>
          <w:b/>
          <w:bCs/>
          <w:szCs w:val="22"/>
        </w:rPr>
        <w:t>June</w:t>
      </w:r>
      <w:r w:rsidR="007B5A93" w:rsidRPr="007B5A93">
        <w:rPr>
          <w:rFonts w:ascii="Calibri" w:hAnsi="Calibri" w:cs="Calibri"/>
          <w:b/>
          <w:bCs/>
          <w:szCs w:val="22"/>
        </w:rPr>
        <w:t>, 10</w:t>
      </w:r>
      <w:r w:rsidR="007B5A93">
        <w:rPr>
          <w:rFonts w:ascii="Calibri" w:hAnsi="Calibri" w:cs="Calibri"/>
          <w:b/>
          <w:bCs/>
          <w:szCs w:val="22"/>
        </w:rPr>
        <w:t xml:space="preserve">.00 </w:t>
      </w:r>
      <w:r w:rsidR="007B5A93" w:rsidRPr="007B5A93">
        <w:rPr>
          <w:rFonts w:ascii="Calibri" w:hAnsi="Calibri" w:cs="Calibri"/>
          <w:b/>
          <w:bCs/>
          <w:szCs w:val="22"/>
        </w:rPr>
        <w:t>-1</w:t>
      </w:r>
      <w:r w:rsidR="007B5A93">
        <w:rPr>
          <w:rFonts w:ascii="Calibri" w:hAnsi="Calibri" w:cs="Calibri"/>
          <w:b/>
          <w:bCs/>
          <w:szCs w:val="22"/>
        </w:rPr>
        <w:t>3</w:t>
      </w:r>
      <w:r w:rsidR="007B5A93" w:rsidRPr="007B5A93">
        <w:rPr>
          <w:rFonts w:ascii="Calibri" w:hAnsi="Calibri" w:cs="Calibri"/>
          <w:b/>
          <w:bCs/>
          <w:szCs w:val="22"/>
        </w:rPr>
        <w:t>.</w:t>
      </w:r>
      <w:r w:rsidR="00E02CBE">
        <w:rPr>
          <w:rFonts w:ascii="Calibri" w:hAnsi="Calibri" w:cs="Calibri"/>
          <w:b/>
          <w:bCs/>
          <w:szCs w:val="22"/>
        </w:rPr>
        <w:t>00</w:t>
      </w:r>
      <w:r w:rsidRPr="00D3694F">
        <w:rPr>
          <w:rFonts w:ascii="Calibri" w:hAnsi="Calibri" w:cs="Calibri"/>
          <w:b/>
          <w:bCs/>
          <w:szCs w:val="22"/>
        </w:rPr>
        <w:t>)</w:t>
      </w:r>
    </w:p>
    <w:tbl>
      <w:tblPr>
        <w:tblW w:w="9214" w:type="dxa"/>
        <w:tblInd w:w="-152" w:type="dxa"/>
        <w:tblCellMar>
          <w:left w:w="0" w:type="dxa"/>
          <w:right w:w="0" w:type="dxa"/>
        </w:tblCellMar>
        <w:tblLook w:val="04A0" w:firstRow="1" w:lastRow="0" w:firstColumn="1" w:lastColumn="0" w:noHBand="0" w:noVBand="1"/>
      </w:tblPr>
      <w:tblGrid>
        <w:gridCol w:w="1560"/>
        <w:gridCol w:w="7654"/>
      </w:tblGrid>
      <w:tr w:rsidR="002052D7" w:rsidRPr="00D3694F" w14:paraId="07819240" w14:textId="77777777" w:rsidTr="00022E68">
        <w:trPr>
          <w:trHeight w:val="940"/>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8F2C6E" w14:textId="0001D0C7" w:rsidR="002052D7" w:rsidRPr="00D3694F" w:rsidRDefault="00024A8A">
            <w:pPr>
              <w:pStyle w:val="xmsonormal"/>
              <w:spacing w:after="200" w:line="276" w:lineRule="auto"/>
              <w:rPr>
                <w:sz w:val="22"/>
                <w:szCs w:val="22"/>
              </w:rPr>
            </w:pPr>
            <w:r>
              <w:rPr>
                <w:rFonts w:ascii="Calibri" w:hAnsi="Calibri" w:cs="Calibri"/>
                <w:sz w:val="22"/>
                <w:szCs w:val="22"/>
              </w:rPr>
              <w:t>10</w:t>
            </w:r>
            <w:r w:rsidR="00BF0C72" w:rsidRPr="00BF0C72">
              <w:rPr>
                <w:rFonts w:ascii="Calibri" w:hAnsi="Calibri" w:cs="Calibri"/>
                <w:sz w:val="22"/>
                <w:szCs w:val="22"/>
              </w:rPr>
              <w:t>:00 – 1</w:t>
            </w:r>
            <w:r>
              <w:rPr>
                <w:rFonts w:ascii="Calibri" w:hAnsi="Calibri" w:cs="Calibri"/>
                <w:sz w:val="22"/>
                <w:szCs w:val="22"/>
              </w:rPr>
              <w:t>1</w:t>
            </w:r>
            <w:r w:rsidR="00BF0C72" w:rsidRPr="00BF0C72">
              <w:rPr>
                <w:rFonts w:ascii="Calibri" w:hAnsi="Calibri" w:cs="Calibri"/>
                <w:sz w:val="22"/>
                <w:szCs w:val="22"/>
              </w:rPr>
              <w:t>:30</w:t>
            </w:r>
          </w:p>
        </w:tc>
        <w:tc>
          <w:tcPr>
            <w:tcW w:w="76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A868BB" w14:textId="77777777" w:rsidR="002052D7" w:rsidRPr="00D3694F" w:rsidRDefault="002052D7">
            <w:pPr>
              <w:pStyle w:val="xmsonormal"/>
              <w:rPr>
                <w:sz w:val="22"/>
                <w:szCs w:val="22"/>
              </w:rPr>
            </w:pPr>
            <w:r w:rsidRPr="00D3694F">
              <w:rPr>
                <w:rFonts w:ascii="Calibri" w:hAnsi="Calibri" w:cs="Calibri"/>
                <w:b/>
                <w:bCs/>
                <w:sz w:val="22"/>
                <w:szCs w:val="22"/>
              </w:rPr>
              <w:t>Consolidation</w:t>
            </w:r>
          </w:p>
          <w:p w14:paraId="27C68FA6" w14:textId="77777777" w:rsidR="002052D7" w:rsidRPr="00D3694F" w:rsidRDefault="002052D7">
            <w:pPr>
              <w:pStyle w:val="xmsonormal"/>
              <w:spacing w:after="200" w:line="276" w:lineRule="auto"/>
              <w:rPr>
                <w:sz w:val="22"/>
                <w:szCs w:val="22"/>
              </w:rPr>
            </w:pPr>
            <w:r w:rsidRPr="00D3694F">
              <w:rPr>
                <w:rFonts w:ascii="Calibri" w:hAnsi="Calibri" w:cs="Calibri"/>
                <w:sz w:val="22"/>
                <w:szCs w:val="22"/>
              </w:rPr>
              <w:t>The panel will consolidate the findings and agree any issues to be raised in the final report.</w:t>
            </w:r>
          </w:p>
        </w:tc>
      </w:tr>
      <w:tr w:rsidR="002052D7" w:rsidRPr="00D3694F" w14:paraId="1C750C88" w14:textId="77777777" w:rsidTr="00022E68">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4448B" w14:textId="408E905B" w:rsidR="002052D7" w:rsidRPr="00D3694F" w:rsidRDefault="002D6532">
            <w:pPr>
              <w:pStyle w:val="xmsonormal"/>
              <w:spacing w:after="200" w:line="276" w:lineRule="auto"/>
              <w:rPr>
                <w:sz w:val="22"/>
                <w:szCs w:val="22"/>
              </w:rPr>
            </w:pPr>
            <w:r w:rsidRPr="002D6532">
              <w:rPr>
                <w:rFonts w:ascii="Calibri" w:hAnsi="Calibri" w:cs="Calibri"/>
                <w:sz w:val="22"/>
                <w:szCs w:val="22"/>
              </w:rPr>
              <w:t>1</w:t>
            </w:r>
            <w:r w:rsidR="00024A8A">
              <w:rPr>
                <w:rFonts w:ascii="Calibri" w:hAnsi="Calibri" w:cs="Calibri"/>
                <w:sz w:val="22"/>
                <w:szCs w:val="22"/>
              </w:rPr>
              <w:t>1</w:t>
            </w:r>
            <w:r w:rsidRPr="002D6532">
              <w:rPr>
                <w:rFonts w:ascii="Calibri" w:hAnsi="Calibri" w:cs="Calibri"/>
                <w:sz w:val="22"/>
                <w:szCs w:val="22"/>
              </w:rPr>
              <w:t>:30 – 1</w:t>
            </w:r>
            <w:r w:rsidR="00024A8A">
              <w:rPr>
                <w:rFonts w:ascii="Calibri" w:hAnsi="Calibri" w:cs="Calibri"/>
                <w:sz w:val="22"/>
                <w:szCs w:val="22"/>
              </w:rPr>
              <w:t>2</w:t>
            </w:r>
            <w:r w:rsidRPr="002D6532">
              <w:rPr>
                <w:rFonts w:ascii="Calibri" w:hAnsi="Calibri" w:cs="Calibri"/>
                <w:sz w:val="22"/>
                <w:szCs w:val="22"/>
              </w:rPr>
              <w:t>:00</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3A56512D" w14:textId="77777777" w:rsidR="002052D7" w:rsidRPr="00D3694F" w:rsidRDefault="002052D7">
            <w:pPr>
              <w:pStyle w:val="xmsonormal"/>
              <w:spacing w:after="200" w:line="276" w:lineRule="auto"/>
              <w:rPr>
                <w:sz w:val="22"/>
                <w:szCs w:val="22"/>
              </w:rPr>
            </w:pPr>
            <w:r w:rsidRPr="00D3694F">
              <w:rPr>
                <w:rFonts w:ascii="Calibri" w:hAnsi="Calibri" w:cs="Calibri"/>
                <w:b/>
                <w:bCs/>
                <w:sz w:val="22"/>
                <w:szCs w:val="22"/>
              </w:rPr>
              <w:t>Break</w:t>
            </w:r>
          </w:p>
        </w:tc>
      </w:tr>
      <w:tr w:rsidR="002052D7" w:rsidRPr="00D3694F" w14:paraId="38864D0C" w14:textId="77777777" w:rsidTr="00022E68">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E876F" w14:textId="15C8FF90" w:rsidR="002052D7" w:rsidRPr="00D3694F" w:rsidRDefault="004259BF">
            <w:pPr>
              <w:pStyle w:val="xmsonormal"/>
              <w:spacing w:after="200" w:line="276" w:lineRule="auto"/>
              <w:rPr>
                <w:sz w:val="22"/>
                <w:szCs w:val="22"/>
              </w:rPr>
            </w:pPr>
            <w:r w:rsidRPr="004259BF">
              <w:rPr>
                <w:rFonts w:ascii="Calibri" w:hAnsi="Calibri" w:cs="Calibri"/>
                <w:sz w:val="22"/>
                <w:szCs w:val="22"/>
              </w:rPr>
              <w:t>1</w:t>
            </w:r>
            <w:r w:rsidR="00024A8A">
              <w:rPr>
                <w:rFonts w:ascii="Calibri" w:hAnsi="Calibri" w:cs="Calibri"/>
                <w:sz w:val="22"/>
                <w:szCs w:val="22"/>
              </w:rPr>
              <w:t>2</w:t>
            </w:r>
            <w:r w:rsidRPr="004259BF">
              <w:rPr>
                <w:rFonts w:ascii="Calibri" w:hAnsi="Calibri" w:cs="Calibri"/>
                <w:sz w:val="22"/>
                <w:szCs w:val="22"/>
              </w:rPr>
              <w:t>:00 – 1</w:t>
            </w:r>
            <w:r w:rsidR="00024A8A">
              <w:rPr>
                <w:rFonts w:ascii="Calibri" w:hAnsi="Calibri" w:cs="Calibri"/>
                <w:sz w:val="22"/>
                <w:szCs w:val="22"/>
              </w:rPr>
              <w:t>3</w:t>
            </w:r>
            <w:r w:rsidRPr="004259BF">
              <w:rPr>
                <w:rFonts w:ascii="Calibri" w:hAnsi="Calibri" w:cs="Calibri"/>
                <w:sz w:val="22"/>
                <w:szCs w:val="22"/>
              </w:rPr>
              <w:t>:00</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184E98D9" w14:textId="77777777" w:rsidR="002052D7" w:rsidRPr="00D3694F" w:rsidRDefault="002052D7">
            <w:pPr>
              <w:pStyle w:val="xmsonormal"/>
              <w:rPr>
                <w:sz w:val="22"/>
                <w:szCs w:val="22"/>
              </w:rPr>
            </w:pPr>
            <w:r w:rsidRPr="00D3694F">
              <w:rPr>
                <w:rFonts w:ascii="Calibri" w:hAnsi="Calibri" w:cs="Calibri"/>
                <w:b/>
                <w:bCs/>
                <w:sz w:val="22"/>
                <w:szCs w:val="22"/>
              </w:rPr>
              <w:t>Meeting with the Dean of Graduate Studies and Senior Staff</w:t>
            </w:r>
          </w:p>
          <w:p w14:paraId="1A4A8969" w14:textId="77777777" w:rsidR="002052D7" w:rsidRPr="00D3694F" w:rsidRDefault="002052D7">
            <w:pPr>
              <w:pStyle w:val="xmsonormal"/>
              <w:rPr>
                <w:sz w:val="22"/>
                <w:szCs w:val="22"/>
              </w:rPr>
            </w:pPr>
            <w:r w:rsidRPr="00D3694F">
              <w:rPr>
                <w:rFonts w:ascii="Calibri" w:hAnsi="Calibri" w:cs="Calibri"/>
                <w:sz w:val="22"/>
                <w:szCs w:val="22"/>
              </w:rPr>
              <w:t>The panel will present its main findings from the day to the Dean of Graduate Studies and key Graduate School staff.</w:t>
            </w:r>
          </w:p>
        </w:tc>
      </w:tr>
    </w:tbl>
    <w:p w14:paraId="4A95B1DA" w14:textId="77777777" w:rsidR="003369B3" w:rsidRPr="00D3694F" w:rsidRDefault="003369B3" w:rsidP="002052D7">
      <w:pPr>
        <w:rPr>
          <w:rFonts w:ascii="Calibri" w:hAnsi="Calibri" w:cs="Calibri"/>
          <w:szCs w:val="22"/>
        </w:rPr>
      </w:pPr>
    </w:p>
    <w:p w14:paraId="61133E13" w14:textId="77777777" w:rsidR="003369B3" w:rsidRPr="00D3694F" w:rsidRDefault="003369B3" w:rsidP="003369B3">
      <w:pPr>
        <w:ind w:firstLine="720"/>
        <w:rPr>
          <w:rFonts w:ascii="Calibri" w:hAnsi="Calibri" w:cs="Calibri"/>
          <w:szCs w:val="22"/>
        </w:rPr>
      </w:pPr>
    </w:p>
    <w:p w14:paraId="337031C6" w14:textId="77777777" w:rsidR="003369B3" w:rsidRDefault="003369B3" w:rsidP="003369B3">
      <w:pPr>
        <w:rPr>
          <w:rFonts w:ascii="Calibri" w:hAnsi="Calibri" w:cs="Calibri"/>
        </w:rPr>
      </w:pPr>
    </w:p>
    <w:p w14:paraId="08776573" w14:textId="10DBF358" w:rsidR="002818E6" w:rsidRPr="002F563D" w:rsidRDefault="00D56C2D" w:rsidP="002052D7">
      <w:pPr>
        <w:rPr>
          <w:rFonts w:ascii="Calibri" w:hAnsi="Calibri" w:cs="Calibri"/>
          <w:b/>
          <w:bCs/>
        </w:rPr>
      </w:pPr>
      <w:r w:rsidRPr="003369B3">
        <w:rPr>
          <w:rFonts w:ascii="Calibri" w:hAnsi="Calibri" w:cs="Calibri"/>
        </w:rPr>
        <w:br w:type="page"/>
      </w:r>
      <w:bookmarkStart w:id="33" w:name="_Toc93334734"/>
      <w:r w:rsidR="002818E6" w:rsidRPr="002F563D">
        <w:rPr>
          <w:rFonts w:ascii="Calibri" w:hAnsi="Calibri" w:cs="Calibri"/>
          <w:b/>
          <w:bCs/>
          <w:noProof/>
          <w:szCs w:val="22"/>
        </w:rPr>
        <w:lastRenderedPageBreak/>
        <w:t>Appendix 8</w:t>
      </w:r>
      <w:r w:rsidR="002818E6" w:rsidRPr="009D58D8">
        <w:rPr>
          <w:rFonts w:ascii="Calibri" w:hAnsi="Calibri" w:cs="Calibri"/>
        </w:rPr>
        <w:t xml:space="preserve">:  </w:t>
      </w:r>
      <w:r w:rsidR="002818E6" w:rsidRPr="002F563D">
        <w:rPr>
          <w:rFonts w:ascii="Calibri" w:hAnsi="Calibri" w:cs="Calibri"/>
          <w:b/>
          <w:bCs/>
        </w:rPr>
        <w:t>Information Sheet for Students</w:t>
      </w:r>
      <w:bookmarkEnd w:id="32"/>
      <w:bookmarkEnd w:id="33"/>
    </w:p>
    <w:p w14:paraId="0CCB63B3" w14:textId="77777777" w:rsidR="001A4130" w:rsidRPr="009D58D8" w:rsidRDefault="001A4130" w:rsidP="001A4130">
      <w:pPr>
        <w:rPr>
          <w:rFonts w:ascii="Calibri" w:hAnsi="Calibri" w:cs="Calibri"/>
        </w:rPr>
      </w:pPr>
    </w:p>
    <w:p w14:paraId="677B8FC4" w14:textId="77777777" w:rsidR="002818E6" w:rsidRPr="009D58D8" w:rsidRDefault="002818E6" w:rsidP="002818E6">
      <w:pPr>
        <w:pBdr>
          <w:top w:val="single" w:sz="4" w:space="1" w:color="auto"/>
          <w:left w:val="single" w:sz="4" w:space="4" w:color="auto"/>
          <w:bottom w:val="single" w:sz="4" w:space="1" w:color="auto"/>
          <w:right w:val="single" w:sz="4" w:space="4" w:color="auto"/>
        </w:pBdr>
        <w:jc w:val="center"/>
        <w:rPr>
          <w:rFonts w:ascii="Calibri" w:hAnsi="Calibri" w:cs="Calibri"/>
          <w:b/>
          <w:bCs/>
        </w:rPr>
      </w:pPr>
      <w:r w:rsidRPr="009D58D8">
        <w:rPr>
          <w:rFonts w:ascii="Calibri" w:hAnsi="Calibri" w:cs="Calibri"/>
          <w:b/>
          <w:bCs/>
        </w:rPr>
        <w:t>Graduate School Review: Information for Students</w:t>
      </w:r>
    </w:p>
    <w:p w14:paraId="0A474BBE" w14:textId="77777777" w:rsidR="002818E6" w:rsidRPr="009D58D8" w:rsidRDefault="002818E6" w:rsidP="002818E6">
      <w:pPr>
        <w:rPr>
          <w:rFonts w:ascii="Calibri" w:hAnsi="Calibri" w:cs="Calibri"/>
          <w:bCs/>
        </w:rPr>
      </w:pPr>
    </w:p>
    <w:p w14:paraId="3CC83843" w14:textId="4A5DF8E1" w:rsidR="002818E6" w:rsidRDefault="002818E6" w:rsidP="00D57D91">
      <w:pPr>
        <w:rPr>
          <w:rFonts w:ascii="Calibri" w:hAnsi="Calibri" w:cs="Calibri"/>
          <w:bCs/>
        </w:rPr>
      </w:pPr>
      <w:r w:rsidRPr="009D58D8">
        <w:rPr>
          <w:rFonts w:ascii="Calibri" w:hAnsi="Calibri" w:cs="Calibri"/>
          <w:bCs/>
        </w:rPr>
        <w:t xml:space="preserve">We are conducting a review of the Graduate School in the College of XX on XX. This is similar to the Periodic Subject Review but for PGR / Graduate School matters and forms a key part of the University’s quality assurance activities.  These Reviews take place in a </w:t>
      </w:r>
      <w:r w:rsidR="00272DF4">
        <w:rPr>
          <w:rFonts w:ascii="Calibri" w:hAnsi="Calibri" w:cs="Calibri"/>
          <w:bCs/>
        </w:rPr>
        <w:t>4</w:t>
      </w:r>
      <w:r w:rsidRPr="009D58D8">
        <w:rPr>
          <w:rFonts w:ascii="Calibri" w:hAnsi="Calibri" w:cs="Calibri"/>
          <w:bCs/>
        </w:rPr>
        <w:t xml:space="preserve"> yearly cycle and form part of the Quality Assurance Agency’s (QAA) </w:t>
      </w:r>
      <w:r w:rsidR="00D57D91" w:rsidRPr="00D57D91">
        <w:rPr>
          <w:rFonts w:ascii="Calibri" w:hAnsi="Calibri" w:cs="Calibri"/>
          <w:bCs/>
        </w:rPr>
        <w:t>Tertiary Quality Enhancement Framework (TQEF)</w:t>
      </w:r>
      <w:r w:rsidR="00D57D91">
        <w:rPr>
          <w:rFonts w:ascii="Calibri" w:hAnsi="Calibri" w:cs="Calibri"/>
          <w:bCs/>
        </w:rPr>
        <w:t>.</w:t>
      </w:r>
    </w:p>
    <w:p w14:paraId="2F56D13E" w14:textId="77777777" w:rsidR="00D57D91" w:rsidRPr="009D58D8" w:rsidRDefault="00D57D91" w:rsidP="00D57D91">
      <w:pPr>
        <w:rPr>
          <w:rFonts w:ascii="Calibri" w:hAnsi="Calibri" w:cs="Calibri"/>
          <w:bCs/>
        </w:rPr>
      </w:pPr>
    </w:p>
    <w:p w14:paraId="68233595" w14:textId="77777777" w:rsidR="002818E6" w:rsidRPr="009D58D8" w:rsidRDefault="002818E6" w:rsidP="002818E6">
      <w:pPr>
        <w:rPr>
          <w:rFonts w:ascii="Calibri" w:hAnsi="Calibri" w:cs="Calibri"/>
          <w:bCs/>
        </w:rPr>
      </w:pPr>
      <w:r w:rsidRPr="009D58D8">
        <w:rPr>
          <w:rFonts w:ascii="Calibri" w:hAnsi="Calibri" w:cs="Calibri"/>
          <w:bCs/>
        </w:rPr>
        <w:t>The purpose and benefit of an internal graduate school review is threefold:</w:t>
      </w:r>
    </w:p>
    <w:p w14:paraId="29CB8DC4"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to provide an opportunity for the University to evaluate its provision, the processes it uses to support its students and the resources available to ensure that provision is of a consistently high quality across the institution;</w:t>
      </w:r>
    </w:p>
    <w:p w14:paraId="010A5C9E"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to build the case for investment and institutional change to support postgraduate research; and</w:t>
      </w:r>
    </w:p>
    <w:p w14:paraId="058FC6A9"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to enable the University to provide evidence of the high quality of its postgraduate research provision when required.</w:t>
      </w:r>
    </w:p>
    <w:p w14:paraId="77C4E9C7" w14:textId="77777777" w:rsidR="002818E6" w:rsidRPr="009D58D8" w:rsidRDefault="002818E6" w:rsidP="002818E6">
      <w:pPr>
        <w:rPr>
          <w:rFonts w:ascii="Calibri" w:hAnsi="Calibri" w:cs="Calibri"/>
          <w:bCs/>
        </w:rPr>
      </w:pPr>
      <w:r w:rsidRPr="009D58D8">
        <w:rPr>
          <w:rFonts w:ascii="Calibri" w:hAnsi="Calibri" w:cs="Calibri"/>
          <w:bCs/>
        </w:rPr>
        <w:t xml:space="preserve">The operation of a system of institutional self-evaluation and review demonstrates the University’s commitment to quality to students, external reviewers and other relevant stakeholders.  </w:t>
      </w:r>
    </w:p>
    <w:p w14:paraId="58497F52" w14:textId="77777777" w:rsidR="002818E6" w:rsidRPr="009D58D8" w:rsidRDefault="002818E6" w:rsidP="002818E6">
      <w:pPr>
        <w:rPr>
          <w:rFonts w:ascii="Calibri" w:hAnsi="Calibri" w:cs="Calibri"/>
          <w:bCs/>
        </w:rPr>
      </w:pPr>
    </w:p>
    <w:p w14:paraId="16A64954" w14:textId="77777777" w:rsidR="002818E6" w:rsidRPr="009D58D8" w:rsidRDefault="002818E6" w:rsidP="002818E6">
      <w:pPr>
        <w:rPr>
          <w:rFonts w:ascii="Calibri" w:hAnsi="Calibri" w:cs="Calibri"/>
          <w:bCs/>
        </w:rPr>
      </w:pPr>
      <w:r w:rsidRPr="009D58D8">
        <w:rPr>
          <w:rFonts w:ascii="Calibri" w:hAnsi="Calibri" w:cs="Calibri"/>
          <w:bCs/>
        </w:rPr>
        <w:t xml:space="preserve">The views of students are central to the review process and we very much hope that you will participate in the review by attending a Panel session on the morning of the Review.  We would like to encourage students to volunteer to meet with the Review Panel and we hope that you will be interested in participating.  </w:t>
      </w:r>
    </w:p>
    <w:p w14:paraId="0457DB82" w14:textId="77777777" w:rsidR="002818E6" w:rsidRPr="009D58D8" w:rsidRDefault="002818E6" w:rsidP="002818E6">
      <w:pPr>
        <w:rPr>
          <w:rFonts w:ascii="Calibri" w:hAnsi="Calibri" w:cs="Calibri"/>
          <w:bCs/>
        </w:rPr>
      </w:pPr>
    </w:p>
    <w:p w14:paraId="398CC259" w14:textId="77777777" w:rsidR="002818E6" w:rsidRPr="009D58D8" w:rsidRDefault="002818E6" w:rsidP="002818E6">
      <w:pPr>
        <w:rPr>
          <w:rFonts w:ascii="Calibri" w:hAnsi="Calibri" w:cs="Calibri"/>
          <w:bCs/>
        </w:rPr>
      </w:pPr>
      <w:r w:rsidRPr="009D58D8">
        <w:rPr>
          <w:rFonts w:ascii="Calibri" w:hAnsi="Calibri" w:cs="Calibri"/>
          <w:bCs/>
        </w:rPr>
        <w:t xml:space="preserve">The Panel wants to meet with groups that represent the student body within the Graduate School and will be looking for a balanced view of the environment. The Panel hope that those they meet will tell them about the strengths and achievements of the Graduate School and why it is a good place to work and study, as well as areas that could be improved or enhanced.  </w:t>
      </w:r>
    </w:p>
    <w:p w14:paraId="6808AC0B" w14:textId="77777777" w:rsidR="002818E6" w:rsidRPr="009D58D8" w:rsidRDefault="002818E6" w:rsidP="002818E6">
      <w:pPr>
        <w:rPr>
          <w:rFonts w:ascii="Calibri" w:hAnsi="Calibri" w:cs="Calibri"/>
          <w:bCs/>
        </w:rPr>
      </w:pPr>
    </w:p>
    <w:p w14:paraId="2FBD086D" w14:textId="77777777" w:rsidR="002818E6" w:rsidRPr="009D58D8" w:rsidRDefault="002818E6" w:rsidP="002818E6">
      <w:pPr>
        <w:rPr>
          <w:rFonts w:ascii="Calibri" w:hAnsi="Calibri" w:cs="Calibri"/>
          <w:bCs/>
        </w:rPr>
      </w:pPr>
      <w:r w:rsidRPr="009D58D8">
        <w:rPr>
          <w:rFonts w:ascii="Calibri" w:hAnsi="Calibri" w:cs="Calibri"/>
          <w:bCs/>
        </w:rPr>
        <w:t xml:space="preserve">The meetings with students are normally held before meetings with staff in order to allow students’ views to be discussed with staff. No Graduate School or programme staff are present during the meeting and no comments will be attributed to an individual.  </w:t>
      </w:r>
    </w:p>
    <w:p w14:paraId="01F8FCB1" w14:textId="77777777" w:rsidR="002818E6" w:rsidRPr="009D58D8" w:rsidRDefault="002818E6" w:rsidP="002818E6">
      <w:pPr>
        <w:rPr>
          <w:rFonts w:ascii="Calibri" w:hAnsi="Calibri" w:cs="Calibri"/>
          <w:bCs/>
        </w:rPr>
      </w:pPr>
    </w:p>
    <w:p w14:paraId="4802C387" w14:textId="0F254ED8" w:rsidR="002818E6" w:rsidRPr="009D58D8" w:rsidRDefault="002818E6" w:rsidP="002818E6">
      <w:pPr>
        <w:rPr>
          <w:rFonts w:ascii="Calibri" w:hAnsi="Calibri" w:cs="Calibri"/>
          <w:bCs/>
        </w:rPr>
      </w:pPr>
      <w:r w:rsidRPr="009D58D8">
        <w:rPr>
          <w:rFonts w:ascii="Calibri" w:hAnsi="Calibri" w:cs="Calibri"/>
          <w:bCs/>
        </w:rPr>
        <w:t xml:space="preserve">The Panel will be convened by Professor </w:t>
      </w:r>
      <w:r w:rsidR="00272DF4">
        <w:rPr>
          <w:rFonts w:ascii="Calibri" w:hAnsi="Calibri" w:cs="Calibri"/>
          <w:bCs/>
        </w:rPr>
        <w:t>Chris Pearce</w:t>
      </w:r>
      <w:r w:rsidRPr="009D58D8">
        <w:rPr>
          <w:rFonts w:ascii="Calibri" w:hAnsi="Calibri" w:cs="Calibri"/>
          <w:bCs/>
        </w:rPr>
        <w:t xml:space="preserve">, Vice Principal (Research) and will also comprise an internal academic member, an external academic member, </w:t>
      </w:r>
      <w:r w:rsidR="00631CAD">
        <w:rPr>
          <w:rFonts w:ascii="Calibri" w:hAnsi="Calibri" w:cs="Calibri"/>
          <w:bCs/>
        </w:rPr>
        <w:t xml:space="preserve">an external professional services member, </w:t>
      </w:r>
      <w:r w:rsidRPr="009D58D8">
        <w:rPr>
          <w:rFonts w:ascii="Calibri" w:hAnsi="Calibri" w:cs="Calibri"/>
          <w:bCs/>
        </w:rPr>
        <w:t>a student member, a Senate Assessor and the PGR Strategy Manager as Clerk to the Panel.</w:t>
      </w:r>
    </w:p>
    <w:p w14:paraId="2D13F8D9" w14:textId="77777777" w:rsidR="002818E6" w:rsidRPr="009D58D8" w:rsidRDefault="002818E6" w:rsidP="002818E6">
      <w:pPr>
        <w:rPr>
          <w:rFonts w:ascii="Calibri" w:hAnsi="Calibri" w:cs="Calibri"/>
          <w:bCs/>
        </w:rPr>
      </w:pPr>
    </w:p>
    <w:p w14:paraId="723E6F66" w14:textId="77777777" w:rsidR="002818E6" w:rsidRPr="009D58D8" w:rsidRDefault="002818E6" w:rsidP="002818E6">
      <w:pPr>
        <w:rPr>
          <w:rFonts w:ascii="Calibri" w:hAnsi="Calibri" w:cs="Calibri"/>
          <w:bCs/>
        </w:rPr>
      </w:pPr>
      <w:r w:rsidRPr="009D58D8">
        <w:rPr>
          <w:rFonts w:ascii="Calibri" w:hAnsi="Calibri" w:cs="Calibri"/>
          <w:bCs/>
        </w:rPr>
        <w:t xml:space="preserve">Essentially, the process is: </w:t>
      </w:r>
    </w:p>
    <w:p w14:paraId="6044A2B3"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The Graduate School will provide the Panel with a completed reflective analysis, supporting documentation and an agreed data set.  </w:t>
      </w:r>
    </w:p>
    <w:p w14:paraId="4422969A"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This paperwork will be distributed for review by the Panel approximately one month prior to the Review date. </w:t>
      </w:r>
    </w:p>
    <w:p w14:paraId="7DF86929"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Panel members will provide some brief comments about the submission and/or request any additional information they would like to review approximately two weeks prior to the Review. </w:t>
      </w:r>
    </w:p>
    <w:p w14:paraId="3DE73438"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This will be followed by the Panel Review meetings during which the Panel will interview groups of staff and students from the Graduate School. </w:t>
      </w:r>
    </w:p>
    <w:p w14:paraId="69CB1897"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Panel members will then submit reports which will be turned into a final report for submission to the Research Planning and Strategy Committee (RPSC).</w:t>
      </w:r>
    </w:p>
    <w:p w14:paraId="2F7B474D" w14:textId="77777777" w:rsidR="002818E6" w:rsidRPr="009D58D8" w:rsidRDefault="002818E6" w:rsidP="002818E6">
      <w:pPr>
        <w:rPr>
          <w:rFonts w:ascii="Calibri" w:hAnsi="Calibri" w:cs="Calibri"/>
          <w:bCs/>
        </w:rPr>
      </w:pPr>
    </w:p>
    <w:p w14:paraId="276B24C6" w14:textId="77777777" w:rsidR="002818E6" w:rsidRPr="009D58D8" w:rsidRDefault="002818E6" w:rsidP="002818E6">
      <w:pPr>
        <w:rPr>
          <w:rFonts w:ascii="Calibri" w:hAnsi="Calibri" w:cs="Calibri"/>
        </w:rPr>
      </w:pPr>
      <w:r w:rsidRPr="009D58D8">
        <w:rPr>
          <w:rFonts w:ascii="Calibri" w:hAnsi="Calibri" w:cs="Calibri"/>
        </w:rPr>
        <w:t xml:space="preserve">Detailed below are some of the areas that the Panel may explore with you: </w:t>
      </w:r>
    </w:p>
    <w:p w14:paraId="546E8490"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The effectiveness and quality of teaching and/or supervision; </w:t>
      </w:r>
    </w:p>
    <w:p w14:paraId="2EE070D7"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Your opinion of the learning experience and/or research environment; </w:t>
      </w:r>
    </w:p>
    <w:p w14:paraId="7355AA7D"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How you engage with the research environment and other University activities; </w:t>
      </w:r>
    </w:p>
    <w:p w14:paraId="387A7B11"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The provision of training courses to support your personal and professional development;</w:t>
      </w:r>
    </w:p>
    <w:p w14:paraId="4DD0062E"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The quality and usefulness of handbooks and code of practice documents; </w:t>
      </w:r>
    </w:p>
    <w:p w14:paraId="4089E5BB"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How you find staff in the Graduate School - friendly, approachable, supportive? </w:t>
      </w:r>
    </w:p>
    <w:p w14:paraId="053F1AAB"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Your opinion of the adequacy of information on progression and assessment (criteria, methods, deadlines, feedback opportunities, etc); </w:t>
      </w:r>
    </w:p>
    <w:p w14:paraId="60EEBC87"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The opportunities and mechanisms for providing feedback and how staff respond to the feedback you provide; </w:t>
      </w:r>
    </w:p>
    <w:p w14:paraId="41C37FE7"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Your views on admission and induction procedures; </w:t>
      </w:r>
    </w:p>
    <w:p w14:paraId="040E9A3D"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Your awareness or use of student support services; </w:t>
      </w:r>
    </w:p>
    <w:p w14:paraId="3F3FB70E"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The availability and quality of learning resources - Library, IT, etc. </w:t>
      </w:r>
    </w:p>
    <w:p w14:paraId="0A5E63F7" w14:textId="77777777" w:rsidR="002818E6" w:rsidRPr="009D58D8" w:rsidRDefault="002818E6" w:rsidP="002818E6">
      <w:pPr>
        <w:rPr>
          <w:rFonts w:ascii="Calibri" w:hAnsi="Calibri" w:cs="Calibri"/>
        </w:rPr>
      </w:pPr>
      <w:r w:rsidRPr="009D58D8">
        <w:rPr>
          <w:rFonts w:ascii="Calibri" w:hAnsi="Calibri" w:cs="Calibri"/>
        </w:rPr>
        <w:t xml:space="preserve">The Panel will also provide you with an opportunity to raise and discuss other issues. </w:t>
      </w:r>
    </w:p>
    <w:p w14:paraId="622D9FF8" w14:textId="77777777" w:rsidR="002818E6" w:rsidRPr="009D58D8" w:rsidRDefault="002818E6" w:rsidP="002818E6">
      <w:pPr>
        <w:rPr>
          <w:rFonts w:ascii="Calibri" w:hAnsi="Calibri" w:cs="Calibri"/>
        </w:rPr>
      </w:pPr>
    </w:p>
    <w:p w14:paraId="0B5ED180" w14:textId="0E23B1FA" w:rsidR="002818E6" w:rsidRPr="009D58D8" w:rsidRDefault="002818E6" w:rsidP="002818E6">
      <w:pPr>
        <w:rPr>
          <w:rFonts w:ascii="Calibri" w:hAnsi="Calibri" w:cs="Calibri"/>
        </w:rPr>
      </w:pPr>
      <w:r w:rsidRPr="009D58D8">
        <w:rPr>
          <w:rFonts w:ascii="Calibri" w:hAnsi="Calibri" w:cs="Calibri"/>
        </w:rPr>
        <w:t xml:space="preserve">If you have any queries about this process or would like any additional information, please contact your Graduate School Office or the </w:t>
      </w:r>
      <w:r w:rsidR="00D7100B" w:rsidRPr="00D7100B">
        <w:rPr>
          <w:rFonts w:ascii="Calibri" w:hAnsi="Calibri" w:cs="Calibri"/>
        </w:rPr>
        <w:t xml:space="preserve">PGR Policy Team (rsio-pgr@glasgow.ac.uk) </w:t>
      </w:r>
      <w:r w:rsidRPr="009D58D8">
        <w:rPr>
          <w:rFonts w:ascii="Calibri" w:hAnsi="Calibri" w:cs="Calibri"/>
        </w:rPr>
        <w:t xml:space="preserve">or look at the PGR Service web pages: </w:t>
      </w:r>
      <w:hyperlink r:id="rId21" w:history="1">
        <w:r w:rsidRPr="009D58D8">
          <w:rPr>
            <w:rStyle w:val="Hyperlink"/>
            <w:rFonts w:ascii="Calibri" w:eastAsiaTheme="majorEastAsia" w:hAnsi="Calibri" w:cs="Calibri"/>
          </w:rPr>
          <w:t>http://www.gla.ac.uk/services/postgraduateresearch/graduateschoolreview/</w:t>
        </w:r>
      </w:hyperlink>
      <w:r w:rsidRPr="009D58D8">
        <w:rPr>
          <w:rFonts w:ascii="Calibri" w:hAnsi="Calibri" w:cs="Calibri"/>
        </w:rPr>
        <w:t xml:space="preserve"> </w:t>
      </w:r>
    </w:p>
    <w:p w14:paraId="4F97DE43" w14:textId="77777777" w:rsidR="002818E6" w:rsidRPr="009D58D8" w:rsidRDefault="002818E6" w:rsidP="002818E6">
      <w:pPr>
        <w:pStyle w:val="Heading2"/>
        <w:keepLines w:val="0"/>
        <w:numPr>
          <w:ilvl w:val="1"/>
          <w:numId w:val="2"/>
        </w:numPr>
        <w:spacing w:before="0" w:after="240"/>
        <w:rPr>
          <w:rFonts w:ascii="Calibri" w:hAnsi="Calibri" w:cs="Calibri"/>
          <w:noProof/>
          <w:sz w:val="24"/>
        </w:rPr>
        <w:sectPr w:rsidR="002818E6" w:rsidRPr="009D58D8" w:rsidSect="00A34993">
          <w:pgSz w:w="11900" w:h="16820"/>
          <w:pgMar w:top="1440" w:right="1552" w:bottom="1440" w:left="1276" w:header="709" w:footer="709" w:gutter="0"/>
          <w:cols w:space="708"/>
          <w:docGrid w:linePitch="360"/>
        </w:sectPr>
      </w:pPr>
    </w:p>
    <w:p w14:paraId="1036841D" w14:textId="71BC6ED0" w:rsidR="002818E6" w:rsidRPr="009D58D8" w:rsidRDefault="002818E6" w:rsidP="001A4130">
      <w:pPr>
        <w:pStyle w:val="Heading1"/>
        <w:rPr>
          <w:rFonts w:ascii="Calibri" w:hAnsi="Calibri" w:cs="Calibri"/>
        </w:rPr>
      </w:pPr>
      <w:bookmarkStart w:id="34" w:name="_Toc536036633"/>
      <w:bookmarkStart w:id="35" w:name="_Toc93334735"/>
      <w:r w:rsidRPr="009D58D8">
        <w:rPr>
          <w:rFonts w:ascii="Calibri" w:hAnsi="Calibri" w:cs="Calibri"/>
        </w:rPr>
        <w:lastRenderedPageBreak/>
        <w:t>Appendix 9:  Information Sheet for Staff</w:t>
      </w:r>
      <w:bookmarkEnd w:id="34"/>
      <w:bookmarkEnd w:id="35"/>
    </w:p>
    <w:p w14:paraId="64F428E2" w14:textId="77777777" w:rsidR="001A4130" w:rsidRPr="009D58D8" w:rsidRDefault="001A4130" w:rsidP="001A4130">
      <w:pPr>
        <w:rPr>
          <w:rFonts w:ascii="Calibri" w:hAnsi="Calibri" w:cs="Calibri"/>
        </w:rPr>
      </w:pPr>
    </w:p>
    <w:p w14:paraId="167702DC" w14:textId="77777777" w:rsidR="002818E6" w:rsidRPr="009D58D8" w:rsidRDefault="002818E6" w:rsidP="002818E6">
      <w:pPr>
        <w:pBdr>
          <w:top w:val="single" w:sz="4" w:space="0" w:color="auto"/>
          <w:left w:val="single" w:sz="4" w:space="4" w:color="auto"/>
          <w:bottom w:val="single" w:sz="4" w:space="1" w:color="auto"/>
          <w:right w:val="single" w:sz="4" w:space="4" w:color="auto"/>
        </w:pBdr>
        <w:jc w:val="center"/>
        <w:rPr>
          <w:rFonts w:ascii="Calibri" w:hAnsi="Calibri" w:cs="Calibri"/>
          <w:b/>
          <w:bCs/>
        </w:rPr>
      </w:pPr>
      <w:r w:rsidRPr="009D58D8">
        <w:rPr>
          <w:rFonts w:ascii="Calibri" w:hAnsi="Calibri" w:cs="Calibri"/>
          <w:b/>
          <w:bCs/>
        </w:rPr>
        <w:t>Graduate School Review: Information for Staff</w:t>
      </w:r>
    </w:p>
    <w:p w14:paraId="6EB57FD8" w14:textId="77777777" w:rsidR="002818E6" w:rsidRPr="009D58D8" w:rsidRDefault="002818E6" w:rsidP="002818E6">
      <w:pPr>
        <w:rPr>
          <w:rFonts w:ascii="Calibri" w:hAnsi="Calibri" w:cs="Calibri"/>
          <w:b/>
          <w:bCs/>
        </w:rPr>
      </w:pPr>
    </w:p>
    <w:p w14:paraId="43F67E13" w14:textId="77777777" w:rsidR="002818E6" w:rsidRPr="009D58D8" w:rsidRDefault="002818E6" w:rsidP="002818E6">
      <w:pPr>
        <w:rPr>
          <w:rFonts w:ascii="Calibri" w:hAnsi="Calibri" w:cs="Calibri"/>
          <w:b/>
          <w:bCs/>
        </w:rPr>
      </w:pPr>
      <w:r w:rsidRPr="009D58D8">
        <w:rPr>
          <w:rFonts w:ascii="Calibri" w:hAnsi="Calibri" w:cs="Calibri"/>
          <w:b/>
          <w:bCs/>
        </w:rPr>
        <w:t>Introduction</w:t>
      </w:r>
    </w:p>
    <w:p w14:paraId="624F7B70" w14:textId="1AB5CD2B" w:rsidR="002818E6" w:rsidRPr="009D58D8" w:rsidRDefault="002818E6" w:rsidP="002818E6">
      <w:pPr>
        <w:rPr>
          <w:rFonts w:ascii="Calibri" w:hAnsi="Calibri" w:cs="Calibri"/>
          <w:bCs/>
        </w:rPr>
      </w:pPr>
      <w:r w:rsidRPr="009D58D8">
        <w:rPr>
          <w:rFonts w:ascii="Calibri" w:hAnsi="Calibri" w:cs="Calibri"/>
          <w:bCs/>
        </w:rPr>
        <w:t xml:space="preserve">We are conducting a review of the Graduate School in the College of XX on XX. This is similar to the Periodic Subject Review but for PGR / Graduate School matters and forms a key part of the University’s quality assurance activities.  These Reviews take place in a 3 yearly cycle and form part of the Quality Assurance Agency’s (QAA) </w:t>
      </w:r>
      <w:r w:rsidR="00D57D91" w:rsidRPr="00D57D91">
        <w:rPr>
          <w:rFonts w:ascii="Calibri" w:hAnsi="Calibri" w:cs="Calibri"/>
          <w:bCs/>
        </w:rPr>
        <w:t>Tertiary Quality Enhancement Framework (TQEF)</w:t>
      </w:r>
      <w:r w:rsidRPr="009D58D8">
        <w:rPr>
          <w:rFonts w:ascii="Calibri" w:hAnsi="Calibri" w:cs="Calibri"/>
          <w:bCs/>
        </w:rPr>
        <w:t xml:space="preserve">. </w:t>
      </w:r>
    </w:p>
    <w:p w14:paraId="1E3F5E0B" w14:textId="77777777" w:rsidR="002818E6" w:rsidRPr="009D58D8" w:rsidRDefault="002818E6" w:rsidP="002818E6">
      <w:pPr>
        <w:rPr>
          <w:rFonts w:ascii="Calibri" w:hAnsi="Calibri" w:cs="Calibri"/>
          <w:bCs/>
        </w:rPr>
      </w:pPr>
    </w:p>
    <w:p w14:paraId="0007841F" w14:textId="77777777" w:rsidR="002818E6" w:rsidRPr="009D58D8" w:rsidRDefault="002818E6" w:rsidP="002818E6">
      <w:pPr>
        <w:rPr>
          <w:rFonts w:ascii="Calibri" w:hAnsi="Calibri" w:cs="Calibri"/>
          <w:bCs/>
        </w:rPr>
      </w:pPr>
      <w:r w:rsidRPr="009D58D8">
        <w:rPr>
          <w:rFonts w:ascii="Calibri" w:hAnsi="Calibri" w:cs="Calibri"/>
          <w:bCs/>
        </w:rPr>
        <w:t>The purpose and benefit of an internal graduate school review is threefold:</w:t>
      </w:r>
    </w:p>
    <w:p w14:paraId="3B644E9C"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to provide an opportunity for the University to evaluate its provision, the processes it uses to support its students and the resources available to ensure that provision is of a consistently high quality across the institution;</w:t>
      </w:r>
    </w:p>
    <w:p w14:paraId="12289D1A"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to build the case for investment and institutional change to support postgraduate research; and</w:t>
      </w:r>
    </w:p>
    <w:p w14:paraId="3B1FBB2C"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to enable the University to provide evidence of the high quality of its postgraduate research provision when required.</w:t>
      </w:r>
    </w:p>
    <w:p w14:paraId="4B5C60D3" w14:textId="77777777" w:rsidR="002818E6" w:rsidRPr="009D58D8" w:rsidRDefault="002818E6" w:rsidP="002818E6">
      <w:pPr>
        <w:rPr>
          <w:rFonts w:ascii="Calibri" w:hAnsi="Calibri" w:cs="Calibri"/>
          <w:bCs/>
        </w:rPr>
      </w:pPr>
      <w:r w:rsidRPr="009D58D8">
        <w:rPr>
          <w:rFonts w:ascii="Calibri" w:hAnsi="Calibri" w:cs="Calibri"/>
          <w:bCs/>
        </w:rPr>
        <w:t xml:space="preserve">The operation of a system of institutional self-evaluation and review demonstrates the University’s commitment to quality to students, external reviewers and other relevant stakeholders.  </w:t>
      </w:r>
    </w:p>
    <w:p w14:paraId="31FB5053" w14:textId="77777777" w:rsidR="002818E6" w:rsidRPr="009D58D8" w:rsidRDefault="002818E6" w:rsidP="002818E6">
      <w:pPr>
        <w:rPr>
          <w:rFonts w:ascii="Calibri" w:hAnsi="Calibri" w:cs="Calibri"/>
          <w:bCs/>
        </w:rPr>
      </w:pPr>
    </w:p>
    <w:p w14:paraId="1145598C" w14:textId="77777777" w:rsidR="002818E6" w:rsidRPr="009D58D8" w:rsidRDefault="002818E6" w:rsidP="002818E6">
      <w:pPr>
        <w:rPr>
          <w:rFonts w:ascii="Calibri" w:hAnsi="Calibri" w:cs="Calibri"/>
          <w:b/>
          <w:bCs/>
        </w:rPr>
      </w:pPr>
      <w:r w:rsidRPr="009D58D8">
        <w:rPr>
          <w:rFonts w:ascii="Calibri" w:hAnsi="Calibri" w:cs="Calibri"/>
          <w:b/>
          <w:bCs/>
        </w:rPr>
        <w:t>Background</w:t>
      </w:r>
    </w:p>
    <w:p w14:paraId="2C88F7B9" w14:textId="5F943AB4" w:rsidR="002818E6" w:rsidRPr="009D58D8" w:rsidRDefault="002818E6" w:rsidP="002818E6">
      <w:pPr>
        <w:rPr>
          <w:rFonts w:ascii="Calibri" w:hAnsi="Calibri" w:cs="Calibri"/>
          <w:bCs/>
        </w:rPr>
      </w:pPr>
      <w:r w:rsidRPr="009D58D8">
        <w:rPr>
          <w:rFonts w:ascii="Calibri" w:hAnsi="Calibri" w:cs="Calibri"/>
          <w:bCs/>
        </w:rPr>
        <w:t xml:space="preserve">All higher education institutions in the UK are individually responsible for the quality of their educational provision.  However, to help ensure that quality is maintained and enhanced throughout the sector the Scottish Funding Council, through the sector’s Quality Assurance Agency (QAA), has developed and recommended a </w:t>
      </w:r>
      <w:r w:rsidR="004F3139" w:rsidRPr="004F3139">
        <w:rPr>
          <w:rFonts w:ascii="Calibri" w:hAnsi="Calibri" w:cs="Calibri"/>
          <w:bCs/>
        </w:rPr>
        <w:t>Tertiary Quality Enhancement Framework (TQEF)</w:t>
      </w:r>
      <w:r w:rsidR="000B1672">
        <w:rPr>
          <w:rFonts w:ascii="Calibri" w:hAnsi="Calibri" w:cs="Calibri"/>
          <w:bCs/>
        </w:rPr>
        <w:t xml:space="preserve"> </w:t>
      </w:r>
      <w:r w:rsidRPr="009D58D8">
        <w:rPr>
          <w:rFonts w:ascii="Calibri" w:hAnsi="Calibri" w:cs="Calibri"/>
          <w:bCs/>
        </w:rPr>
        <w:t>for use by all institutions.  This includes:</w:t>
      </w:r>
    </w:p>
    <w:p w14:paraId="1D943FF6" w14:textId="441032DE"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institutional responsibility for quality, incorporating </w:t>
      </w:r>
      <w:r w:rsidR="00BC6251" w:rsidRPr="00BC6251">
        <w:rPr>
          <w:rFonts w:ascii="Calibri" w:hAnsi="Calibri" w:cs="Calibri"/>
          <w:bCs/>
        </w:rPr>
        <w:t>incorporating institution-led/self-evaluation and review</w:t>
      </w:r>
      <w:r w:rsidR="00BC6251">
        <w:rPr>
          <w:rFonts w:ascii="Calibri" w:hAnsi="Calibri" w:cs="Calibri"/>
          <w:bCs/>
        </w:rPr>
        <w:t>;</w:t>
      </w:r>
    </w:p>
    <w:p w14:paraId="5B668C58" w14:textId="75972FC3"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external review (by QAA in the Scottish University sector – </w:t>
      </w:r>
      <w:r w:rsidR="008D5096" w:rsidRPr="000B1672">
        <w:rPr>
          <w:rFonts w:ascii="Calibri" w:hAnsi="Calibri" w:cs="Calibri"/>
          <w:bCs/>
        </w:rPr>
        <w:t>institution-led quality review (ILQR)</w:t>
      </w:r>
      <w:r w:rsidR="00BC6251">
        <w:rPr>
          <w:rFonts w:ascii="Calibri" w:hAnsi="Calibri" w:cs="Calibri"/>
          <w:bCs/>
        </w:rPr>
        <w:t>;</w:t>
      </w:r>
    </w:p>
    <w:p w14:paraId="0822ECDB"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student engagement in quality arrangements;</w:t>
      </w:r>
    </w:p>
    <w:p w14:paraId="3EE53BB7"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information for stakeholders and the public on quality; and</w:t>
      </w:r>
    </w:p>
    <w:p w14:paraId="7B30B11F"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the promotion of enhancement, for example through thematic approaches in university strategies.  </w:t>
      </w:r>
    </w:p>
    <w:p w14:paraId="1607E3B5" w14:textId="77777777" w:rsidR="002818E6" w:rsidRPr="009D58D8" w:rsidRDefault="002818E6" w:rsidP="002818E6">
      <w:pPr>
        <w:rPr>
          <w:rFonts w:ascii="Calibri" w:hAnsi="Calibri" w:cs="Calibri"/>
          <w:bCs/>
        </w:rPr>
      </w:pPr>
    </w:p>
    <w:p w14:paraId="47B74A87" w14:textId="2243B7E9" w:rsidR="002818E6" w:rsidRDefault="002818E6" w:rsidP="002818E6">
      <w:pPr>
        <w:rPr>
          <w:rFonts w:ascii="Calibri" w:hAnsi="Calibri" w:cs="Calibri"/>
          <w:bCs/>
        </w:rPr>
      </w:pPr>
      <w:r w:rsidRPr="009D58D8">
        <w:rPr>
          <w:rFonts w:ascii="Calibri" w:hAnsi="Calibri" w:cs="Calibri"/>
          <w:bCs/>
        </w:rPr>
        <w:t xml:space="preserve">All elements of the </w:t>
      </w:r>
      <w:r w:rsidR="000B1672" w:rsidRPr="004F3139">
        <w:rPr>
          <w:rFonts w:ascii="Calibri" w:hAnsi="Calibri" w:cs="Calibri"/>
          <w:bCs/>
        </w:rPr>
        <w:t>TQEF</w:t>
      </w:r>
      <w:r w:rsidRPr="009D58D8">
        <w:rPr>
          <w:rFonts w:ascii="Calibri" w:hAnsi="Calibri" w:cs="Calibri"/>
          <w:bCs/>
        </w:rPr>
        <w:t xml:space="preserve"> are interdependent as one process closely relates to and is referred to by other processes within the Framework.  The three key distinctive features of Scotland’s quality assurance and enhancement arrangements are:</w:t>
      </w:r>
    </w:p>
    <w:p w14:paraId="7C062132" w14:textId="77777777" w:rsidR="000B1672" w:rsidRPr="009D58D8" w:rsidRDefault="000B1672" w:rsidP="002818E6">
      <w:pPr>
        <w:rPr>
          <w:rFonts w:ascii="Calibri" w:hAnsi="Calibri" w:cs="Calibri"/>
          <w:bCs/>
        </w:rPr>
      </w:pPr>
    </w:p>
    <w:p w14:paraId="5DB30A96"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the partnership process through which they are created and maintained;</w:t>
      </w:r>
    </w:p>
    <w:p w14:paraId="38AA0BC3"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their emphasis on systematic and continuous enhancement in the quality of provision; and</w:t>
      </w:r>
    </w:p>
    <w:p w14:paraId="02D7F20A" w14:textId="66560C02" w:rsidR="000B1672" w:rsidRDefault="002818E6" w:rsidP="000B1672">
      <w:pPr>
        <w:numPr>
          <w:ilvl w:val="0"/>
          <w:numId w:val="3"/>
        </w:numPr>
        <w:rPr>
          <w:rFonts w:ascii="Calibri" w:hAnsi="Calibri" w:cs="Calibri"/>
          <w:bCs/>
        </w:rPr>
      </w:pPr>
      <w:r w:rsidRPr="009D58D8">
        <w:rPr>
          <w:rFonts w:ascii="Calibri" w:hAnsi="Calibri" w:cs="Calibri"/>
          <w:bCs/>
        </w:rPr>
        <w:t>the importance they place on students actively participating in improving the quality of their learning experiences.</w:t>
      </w:r>
    </w:p>
    <w:p w14:paraId="7CB12757" w14:textId="77777777" w:rsidR="00AF7900" w:rsidRPr="000B1672" w:rsidRDefault="00AF7900" w:rsidP="00AF7900">
      <w:pPr>
        <w:ind w:left="720"/>
        <w:rPr>
          <w:rFonts w:ascii="Calibri" w:hAnsi="Calibri" w:cs="Calibri"/>
          <w:bCs/>
        </w:rPr>
      </w:pPr>
    </w:p>
    <w:p w14:paraId="73390357" w14:textId="77777777" w:rsidR="002818E6" w:rsidRPr="009D58D8" w:rsidRDefault="002818E6" w:rsidP="002818E6">
      <w:pPr>
        <w:rPr>
          <w:rFonts w:ascii="Calibri" w:hAnsi="Calibri" w:cs="Calibri"/>
          <w:bCs/>
        </w:rPr>
      </w:pPr>
      <w:r w:rsidRPr="009D58D8">
        <w:rPr>
          <w:rFonts w:ascii="Calibri" w:hAnsi="Calibri" w:cs="Calibri"/>
          <w:bCs/>
        </w:rPr>
        <w:t xml:space="preserve">The operation of a system of institutional self-evaluation and review demonstrates the University’s commitment to quality to students, external reviewers and other relevant stakeholders.  </w:t>
      </w:r>
    </w:p>
    <w:p w14:paraId="6D420D53" w14:textId="77777777" w:rsidR="002818E6" w:rsidRPr="009D58D8" w:rsidRDefault="002818E6" w:rsidP="002818E6">
      <w:pPr>
        <w:rPr>
          <w:rFonts w:ascii="Calibri" w:hAnsi="Calibri" w:cs="Calibri"/>
          <w:b/>
          <w:bCs/>
        </w:rPr>
      </w:pPr>
    </w:p>
    <w:p w14:paraId="1A061893" w14:textId="77777777" w:rsidR="002818E6" w:rsidRPr="009D58D8" w:rsidRDefault="002818E6" w:rsidP="002818E6">
      <w:pPr>
        <w:rPr>
          <w:rFonts w:ascii="Calibri" w:hAnsi="Calibri" w:cs="Calibri"/>
          <w:b/>
          <w:bCs/>
        </w:rPr>
      </w:pPr>
      <w:r w:rsidRPr="009D58D8">
        <w:rPr>
          <w:rFonts w:ascii="Calibri" w:hAnsi="Calibri" w:cs="Calibri"/>
          <w:b/>
          <w:bCs/>
        </w:rPr>
        <w:t>The Review Panel</w:t>
      </w:r>
    </w:p>
    <w:p w14:paraId="09767EAD" w14:textId="65F1657E" w:rsidR="00631CAD" w:rsidRDefault="002818E6" w:rsidP="000B1672">
      <w:pPr>
        <w:rPr>
          <w:rFonts w:ascii="Calibri" w:hAnsi="Calibri" w:cs="Calibri"/>
          <w:bCs/>
        </w:rPr>
      </w:pPr>
      <w:r w:rsidRPr="009D58D8">
        <w:rPr>
          <w:rFonts w:ascii="Calibri" w:hAnsi="Calibri" w:cs="Calibri"/>
          <w:bCs/>
        </w:rPr>
        <w:t xml:space="preserve"> The Panel will be convened by Professor </w:t>
      </w:r>
      <w:r w:rsidR="00631CAD">
        <w:rPr>
          <w:rFonts w:ascii="Calibri" w:hAnsi="Calibri" w:cs="Calibri"/>
          <w:bCs/>
        </w:rPr>
        <w:t>Chris Pearce</w:t>
      </w:r>
      <w:r w:rsidRPr="009D58D8">
        <w:rPr>
          <w:rFonts w:ascii="Calibri" w:hAnsi="Calibri" w:cs="Calibri"/>
          <w:bCs/>
        </w:rPr>
        <w:t xml:space="preserve">, Vice Principal (Research) and will also comprise an internal academic member, an external academic member, </w:t>
      </w:r>
      <w:r w:rsidR="00631CAD">
        <w:rPr>
          <w:rFonts w:ascii="Calibri" w:hAnsi="Calibri" w:cs="Calibri"/>
          <w:bCs/>
        </w:rPr>
        <w:t xml:space="preserve">an external professional </w:t>
      </w:r>
      <w:r w:rsidR="00631CAD">
        <w:rPr>
          <w:rFonts w:ascii="Calibri" w:hAnsi="Calibri" w:cs="Calibri"/>
          <w:bCs/>
        </w:rPr>
        <w:lastRenderedPageBreak/>
        <w:t xml:space="preserve">services member, </w:t>
      </w:r>
      <w:r w:rsidRPr="009D58D8">
        <w:rPr>
          <w:rFonts w:ascii="Calibri" w:hAnsi="Calibri" w:cs="Calibri"/>
          <w:bCs/>
        </w:rPr>
        <w:t xml:space="preserve">a student member, a </w:t>
      </w:r>
      <w:r w:rsidR="000B1672" w:rsidRPr="000B1672">
        <w:rPr>
          <w:rFonts w:ascii="Calibri" w:hAnsi="Calibri" w:cs="Calibri"/>
          <w:bCs/>
        </w:rPr>
        <w:t xml:space="preserve">Senior Elected Academic Staff Member </w:t>
      </w:r>
      <w:r w:rsidRPr="009D58D8">
        <w:rPr>
          <w:rFonts w:ascii="Calibri" w:hAnsi="Calibri" w:cs="Calibri"/>
          <w:bCs/>
        </w:rPr>
        <w:t xml:space="preserve">and the PGR Strategy </w:t>
      </w:r>
      <w:r w:rsidR="000B1672">
        <w:rPr>
          <w:rFonts w:ascii="Calibri" w:hAnsi="Calibri" w:cs="Calibri"/>
          <w:bCs/>
        </w:rPr>
        <w:t xml:space="preserve">&amp; Policy </w:t>
      </w:r>
      <w:r w:rsidRPr="009D58D8">
        <w:rPr>
          <w:rFonts w:ascii="Calibri" w:hAnsi="Calibri" w:cs="Calibri"/>
          <w:bCs/>
        </w:rPr>
        <w:t>Manager as Clerk to the Panel.</w:t>
      </w:r>
    </w:p>
    <w:p w14:paraId="60C1A094" w14:textId="77777777" w:rsidR="00F32BAA" w:rsidRPr="009D58D8" w:rsidRDefault="00F32BAA" w:rsidP="000B1672">
      <w:pPr>
        <w:rPr>
          <w:rFonts w:ascii="Calibri" w:hAnsi="Calibri" w:cs="Calibri"/>
          <w:bCs/>
        </w:rPr>
      </w:pPr>
    </w:p>
    <w:p w14:paraId="757E6CAF" w14:textId="77777777" w:rsidR="002818E6" w:rsidRPr="009D58D8" w:rsidRDefault="002818E6" w:rsidP="002818E6">
      <w:pPr>
        <w:rPr>
          <w:rFonts w:ascii="Calibri" w:hAnsi="Calibri" w:cs="Calibri"/>
          <w:bCs/>
        </w:rPr>
      </w:pPr>
      <w:r w:rsidRPr="009D58D8">
        <w:rPr>
          <w:rFonts w:ascii="Calibri" w:hAnsi="Calibri" w:cs="Calibri"/>
          <w:bCs/>
        </w:rPr>
        <w:t xml:space="preserve">Essentially, the process is: </w:t>
      </w:r>
    </w:p>
    <w:p w14:paraId="0E1C5F00"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The Graduate School will provide the Panel with a completed reflective analysis, supporting documentation and an agreed data set.  </w:t>
      </w:r>
    </w:p>
    <w:p w14:paraId="71754C5A"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This paperwork will be distributed for review by the Panel approximately one month prior to the Review date. </w:t>
      </w:r>
    </w:p>
    <w:p w14:paraId="3BFF123B"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 xml:space="preserve">Panel members will provide some brief comments about the submission and/or request any additional information they would like to review approximately two weeks prior to the Review. </w:t>
      </w:r>
    </w:p>
    <w:p w14:paraId="436B2CE3"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This will be followed by the Panel Review meetings during which the Panel will interview groups of staff and students from the Graduate School. </w:t>
      </w:r>
    </w:p>
    <w:p w14:paraId="01A5D6F0" w14:textId="77777777" w:rsidR="002818E6" w:rsidRPr="009D58D8" w:rsidRDefault="002818E6" w:rsidP="002818E6">
      <w:pPr>
        <w:numPr>
          <w:ilvl w:val="0"/>
          <w:numId w:val="3"/>
        </w:numPr>
        <w:rPr>
          <w:rFonts w:ascii="Calibri" w:hAnsi="Calibri" w:cs="Calibri"/>
          <w:bCs/>
        </w:rPr>
      </w:pPr>
      <w:r w:rsidRPr="009D58D8">
        <w:rPr>
          <w:rFonts w:ascii="Calibri" w:hAnsi="Calibri" w:cs="Calibri"/>
          <w:bCs/>
        </w:rPr>
        <w:t>Panel members will then submit reports which will be turned into a final report for submission to the Research Planning and Strategy Committee (RPSC).</w:t>
      </w:r>
    </w:p>
    <w:p w14:paraId="523359D4" w14:textId="77777777" w:rsidR="002818E6" w:rsidRPr="009D58D8" w:rsidRDefault="002818E6" w:rsidP="002818E6">
      <w:pPr>
        <w:rPr>
          <w:rFonts w:ascii="Calibri" w:hAnsi="Calibri" w:cs="Calibri"/>
          <w:bCs/>
        </w:rPr>
      </w:pPr>
    </w:p>
    <w:p w14:paraId="1709ED0A" w14:textId="77777777" w:rsidR="002818E6" w:rsidRPr="009D58D8" w:rsidRDefault="002818E6" w:rsidP="002818E6">
      <w:pPr>
        <w:rPr>
          <w:rFonts w:ascii="Calibri" w:hAnsi="Calibri" w:cs="Calibri"/>
          <w:b/>
          <w:bCs/>
        </w:rPr>
      </w:pPr>
      <w:r w:rsidRPr="009D58D8">
        <w:rPr>
          <w:rFonts w:ascii="Calibri" w:hAnsi="Calibri" w:cs="Calibri"/>
          <w:b/>
          <w:bCs/>
        </w:rPr>
        <w:t xml:space="preserve">Meetings with Graduate School and Subject Group Staff </w:t>
      </w:r>
    </w:p>
    <w:p w14:paraId="72D76176" w14:textId="77777777" w:rsidR="002818E6" w:rsidRPr="009D58D8" w:rsidRDefault="002818E6" w:rsidP="002818E6">
      <w:pPr>
        <w:rPr>
          <w:rFonts w:ascii="Calibri" w:hAnsi="Calibri" w:cs="Calibri"/>
          <w:bCs/>
        </w:rPr>
      </w:pPr>
      <w:r w:rsidRPr="009D58D8">
        <w:rPr>
          <w:rFonts w:ascii="Calibri" w:hAnsi="Calibri" w:cs="Calibri"/>
          <w:bCs/>
        </w:rPr>
        <w:t xml:space="preserve">The meetings with staff are central to the review process. The Panel will be looking for a balanced view of the Graduate School from these meetings, and hope that those they meet will tell them about the strengths and achievements of the Graduate School and why it is a good place to work and study, as well as about areas that could be improved or enhanced. </w:t>
      </w:r>
    </w:p>
    <w:p w14:paraId="4BC2DAFC" w14:textId="77777777" w:rsidR="002818E6" w:rsidRPr="009D58D8" w:rsidRDefault="002818E6" w:rsidP="002818E6">
      <w:pPr>
        <w:rPr>
          <w:rFonts w:ascii="Calibri" w:hAnsi="Calibri" w:cs="Calibri"/>
          <w:bCs/>
        </w:rPr>
      </w:pPr>
    </w:p>
    <w:p w14:paraId="0D57DDC7" w14:textId="77777777" w:rsidR="002818E6" w:rsidRPr="009D58D8" w:rsidRDefault="002818E6" w:rsidP="002818E6">
      <w:pPr>
        <w:rPr>
          <w:rFonts w:ascii="Calibri" w:hAnsi="Calibri" w:cs="Calibri"/>
          <w:bCs/>
        </w:rPr>
      </w:pPr>
      <w:r w:rsidRPr="009D58D8">
        <w:rPr>
          <w:rFonts w:ascii="Calibri" w:hAnsi="Calibri" w:cs="Calibri"/>
          <w:bCs/>
        </w:rPr>
        <w:t xml:space="preserve">The Panel will hold meetings with academic staff and others who have pivotal roles in teaching, supervising and supporting students or staff. This may include: Postgraduate Convenors and administrators; supervisors; members of the Graduate School Board or equivalent; individuals with responsibility for student recruitment and careers advice; secretarial, technical and administrative staff who have specific responsibilities in support of teaching, learning, supervision and/or assessment; and up to three additional members of academic staff involved with research students who might not otherwise meet with the Panel to achieve a representative balance. The Panel would also like to include new supervisors to establish the support and preparation for their roles. </w:t>
      </w:r>
    </w:p>
    <w:p w14:paraId="7EE3C1CD" w14:textId="77777777" w:rsidR="002818E6" w:rsidRPr="009D58D8" w:rsidRDefault="002818E6" w:rsidP="002818E6">
      <w:pPr>
        <w:rPr>
          <w:rFonts w:ascii="Calibri" w:hAnsi="Calibri" w:cs="Calibri"/>
          <w:bCs/>
        </w:rPr>
      </w:pPr>
    </w:p>
    <w:p w14:paraId="028EE39E" w14:textId="77777777" w:rsidR="002818E6" w:rsidRPr="009D58D8" w:rsidRDefault="002818E6" w:rsidP="002818E6">
      <w:pPr>
        <w:rPr>
          <w:rFonts w:ascii="Calibri" w:hAnsi="Calibri" w:cs="Calibri"/>
          <w:bCs/>
        </w:rPr>
      </w:pPr>
      <w:r w:rsidRPr="009D58D8">
        <w:rPr>
          <w:rFonts w:ascii="Calibri" w:hAnsi="Calibri" w:cs="Calibri"/>
          <w:bCs/>
        </w:rPr>
        <w:t xml:space="preserve">The meetings with staff are normally held after meetings with students in order to allow students’ views to be discussed with staff. Panels will not formally review students’ work. The Review Panel is grateful to staff for taking part and hopes that, once the process has been completed, all agree that it has proved useful. </w:t>
      </w:r>
    </w:p>
    <w:p w14:paraId="3EBEC78A" w14:textId="77777777" w:rsidR="002818E6" w:rsidRPr="009D58D8" w:rsidRDefault="002818E6" w:rsidP="002818E6">
      <w:pPr>
        <w:rPr>
          <w:rFonts w:ascii="Calibri" w:hAnsi="Calibri" w:cs="Calibri"/>
          <w:bCs/>
        </w:rPr>
      </w:pPr>
    </w:p>
    <w:p w14:paraId="67236AAE" w14:textId="31437A0D" w:rsidR="00FC338F" w:rsidRPr="00892D77" w:rsidRDefault="002818E6" w:rsidP="00D7100B">
      <w:pPr>
        <w:rPr>
          <w:rFonts w:ascii="Calibri" w:eastAsiaTheme="majorEastAsia" w:hAnsi="Calibri" w:cs="Calibri"/>
        </w:rPr>
      </w:pPr>
      <w:r w:rsidRPr="009D58D8">
        <w:rPr>
          <w:rFonts w:ascii="Calibri" w:hAnsi="Calibri" w:cs="Calibri"/>
          <w:bCs/>
        </w:rPr>
        <w:t xml:space="preserve">If you have any queries about this process or would like any additional information, please contact your Graduate School Office or the </w:t>
      </w:r>
      <w:r w:rsidR="00D7100B" w:rsidRPr="00D7100B">
        <w:rPr>
          <w:rFonts w:ascii="Calibri" w:hAnsi="Calibri" w:cs="Calibri"/>
          <w:bCs/>
        </w:rPr>
        <w:t xml:space="preserve">PGR Policy Team (rsio-pgr@glasgow.ac.uk) </w:t>
      </w:r>
      <w:r w:rsidRPr="009D58D8">
        <w:rPr>
          <w:rFonts w:ascii="Calibri" w:hAnsi="Calibri" w:cs="Calibri"/>
          <w:bCs/>
        </w:rPr>
        <w:t xml:space="preserve">or look at the </w:t>
      </w:r>
      <w:hyperlink r:id="rId22" w:history="1">
        <w:r w:rsidRPr="002C0B05">
          <w:rPr>
            <w:rStyle w:val="Hyperlink"/>
            <w:rFonts w:ascii="Calibri" w:hAnsi="Calibri" w:cs="Calibri"/>
            <w:bCs/>
          </w:rPr>
          <w:t>PGR Service web pages</w:t>
        </w:r>
        <w:r w:rsidR="00944F33" w:rsidRPr="002C0B05">
          <w:rPr>
            <w:rStyle w:val="Hyperlink"/>
            <w:rFonts w:ascii="Calibri" w:hAnsi="Calibri" w:cs="Calibri"/>
            <w:bCs/>
          </w:rPr>
          <w:t>.</w:t>
        </w:r>
      </w:hyperlink>
    </w:p>
    <w:p w14:paraId="61D1E4AF" w14:textId="72030F80" w:rsidR="00DE7C8B" w:rsidRDefault="00DE7C8B" w:rsidP="002818E6">
      <w:pPr>
        <w:rPr>
          <w:rStyle w:val="Hyperlink"/>
          <w:rFonts w:ascii="Calibri" w:eastAsiaTheme="majorEastAsia" w:hAnsi="Calibri" w:cs="Calibri"/>
        </w:rPr>
      </w:pPr>
    </w:p>
    <w:sectPr w:rsidR="00DE7C8B" w:rsidSect="006A482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8A22C" w14:textId="77777777" w:rsidR="007C71BC" w:rsidRDefault="007C71BC" w:rsidP="002818E6">
      <w:r>
        <w:separator/>
      </w:r>
    </w:p>
  </w:endnote>
  <w:endnote w:type="continuationSeparator" w:id="0">
    <w:p w14:paraId="525CF6D3" w14:textId="77777777" w:rsidR="007C71BC" w:rsidRDefault="007C71BC" w:rsidP="0028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7755016"/>
      <w:docPartObj>
        <w:docPartGallery w:val="Page Numbers (Bottom of Page)"/>
        <w:docPartUnique/>
      </w:docPartObj>
    </w:sdtPr>
    <w:sdtContent>
      <w:p w14:paraId="28F4E70E" w14:textId="73E0A6FD" w:rsidR="00B24E74" w:rsidRDefault="00B24E74" w:rsidP="002818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DEC8D3" w14:textId="77777777" w:rsidR="00B24E74" w:rsidRDefault="00B24E74" w:rsidP="002818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230F" w14:textId="77777777" w:rsidR="00B24E74" w:rsidRDefault="00B24E74">
    <w:pPr>
      <w:pStyle w:val="Footer"/>
      <w:rPr>
        <w:sz w:val="18"/>
        <w:szCs w:val="18"/>
      </w:rPr>
    </w:pPr>
    <w:r w:rsidRPr="00AE3C18">
      <w:rPr>
        <w:sz w:val="16"/>
        <w:szCs w:val="16"/>
      </w:rPr>
      <w:tab/>
    </w:r>
    <w:r w:rsidRPr="00AE3C18">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EA2D" w14:textId="035C152C" w:rsidR="00B24E74" w:rsidRPr="00AE3C18" w:rsidRDefault="00B24E74" w:rsidP="002818E6">
    <w:pPr>
      <w:ind w:right="360"/>
      <w:rPr>
        <w:sz w:val="16"/>
        <w:szCs w:val="16"/>
      </w:rPr>
    </w:pPr>
    <w:r w:rsidRPr="00AE3C18">
      <w:rPr>
        <w:sz w:val="16"/>
        <w:szCs w:val="16"/>
      </w:rPr>
      <w:t xml:space="preserve">Research </w:t>
    </w:r>
    <w:r w:rsidR="00A067F6">
      <w:rPr>
        <w:sz w:val="16"/>
        <w:szCs w:val="16"/>
      </w:rPr>
      <w:t>and Innovation Services</w:t>
    </w:r>
  </w:p>
  <w:p w14:paraId="6C8FA50D" w14:textId="25F12045" w:rsidR="00B24E74" w:rsidRPr="00AE3C18" w:rsidRDefault="00B24E74" w:rsidP="002818E6">
    <w:pPr>
      <w:ind w:right="360"/>
      <w:rPr>
        <w:b/>
        <w:bCs/>
        <w:i/>
        <w:iCs/>
        <w:sz w:val="16"/>
        <w:szCs w:val="16"/>
      </w:rPr>
    </w:pPr>
    <w:r>
      <w:rPr>
        <w:b/>
        <w:bCs/>
        <w:i/>
        <w:iCs/>
        <w:sz w:val="16"/>
        <w:szCs w:val="16"/>
      </w:rPr>
      <w:t>Version 1</w:t>
    </w:r>
    <w:r w:rsidR="006B7574">
      <w:rPr>
        <w:b/>
        <w:bCs/>
        <w:i/>
        <w:iCs/>
        <w:sz w:val="16"/>
        <w:szCs w:val="16"/>
      </w:rPr>
      <w:t>7</w:t>
    </w:r>
    <w:r>
      <w:rPr>
        <w:b/>
        <w:bCs/>
        <w:i/>
        <w:iCs/>
        <w:sz w:val="16"/>
        <w:szCs w:val="16"/>
      </w:rPr>
      <w:t xml:space="preserve">: </w:t>
    </w:r>
    <w:r w:rsidR="00B10BDF">
      <w:rPr>
        <w:b/>
        <w:bCs/>
        <w:i/>
        <w:iCs/>
        <w:sz w:val="16"/>
        <w:szCs w:val="16"/>
      </w:rPr>
      <w:t>30 August 2024</w:t>
    </w:r>
  </w:p>
  <w:p w14:paraId="5DBBC25B" w14:textId="77777777" w:rsidR="00B24E74" w:rsidRDefault="00B24E74">
    <w:pPr>
      <w:pStyle w:val="Footer"/>
      <w:rPr>
        <w:sz w:val="18"/>
        <w:szCs w:val="18"/>
      </w:rPr>
    </w:pPr>
    <w:r w:rsidRPr="00AE3C18">
      <w:rPr>
        <w:sz w:val="16"/>
        <w:szCs w:val="16"/>
      </w:rPr>
      <w:tab/>
    </w:r>
    <w:r w:rsidRPr="00AE3C18">
      <w:rPr>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1348558"/>
      <w:docPartObj>
        <w:docPartGallery w:val="Page Numbers (Bottom of Page)"/>
        <w:docPartUnique/>
      </w:docPartObj>
    </w:sdtPr>
    <w:sdtContent>
      <w:p w14:paraId="768D74C2" w14:textId="155ED2F0" w:rsidR="00B24E74" w:rsidRDefault="00B24E74" w:rsidP="002818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66DA63" w14:textId="66CB6A83" w:rsidR="00B24E74" w:rsidRPr="00AE3C18" w:rsidRDefault="00A067F6" w:rsidP="002818E6">
    <w:pPr>
      <w:ind w:right="360"/>
      <w:rPr>
        <w:sz w:val="16"/>
        <w:szCs w:val="16"/>
      </w:rPr>
    </w:pPr>
    <w:r>
      <w:rPr>
        <w:sz w:val="16"/>
        <w:szCs w:val="16"/>
      </w:rPr>
      <w:t>Research and Innovation Services</w:t>
    </w:r>
  </w:p>
  <w:p w14:paraId="1674C9B4" w14:textId="017317AB" w:rsidR="00B24E74" w:rsidRPr="006B7574" w:rsidRDefault="006B7574" w:rsidP="006B7574">
    <w:pPr>
      <w:ind w:right="360"/>
      <w:rPr>
        <w:b/>
        <w:bCs/>
        <w:i/>
        <w:iCs/>
        <w:sz w:val="16"/>
        <w:szCs w:val="16"/>
      </w:rPr>
    </w:pPr>
    <w:r>
      <w:rPr>
        <w:b/>
        <w:bCs/>
        <w:i/>
        <w:iCs/>
        <w:sz w:val="16"/>
        <w:szCs w:val="16"/>
      </w:rPr>
      <w:t>Version 1</w:t>
    </w:r>
    <w:r w:rsidR="009F2D16">
      <w:rPr>
        <w:b/>
        <w:bCs/>
        <w:i/>
        <w:iCs/>
        <w:sz w:val="16"/>
        <w:szCs w:val="16"/>
      </w:rPr>
      <w:t>8</w:t>
    </w:r>
    <w:r>
      <w:rPr>
        <w:b/>
        <w:bCs/>
        <w:i/>
        <w:iCs/>
        <w:sz w:val="16"/>
        <w:szCs w:val="16"/>
      </w:rPr>
      <w:t xml:space="preserve">: </w:t>
    </w:r>
    <w:r w:rsidR="008919CC">
      <w:rPr>
        <w:b/>
        <w:bCs/>
        <w:i/>
        <w:iCs/>
        <w:sz w:val="16"/>
        <w:szCs w:val="16"/>
      </w:rPr>
      <w:t>30 August 2024</w:t>
    </w:r>
    <w:r w:rsidR="00B24E74" w:rsidRPr="00AE3C18">
      <w:rPr>
        <w:sz w:val="16"/>
        <w:szCs w:val="16"/>
      </w:rPr>
      <w:tab/>
    </w:r>
    <w:r w:rsidR="00B24E74" w:rsidRPr="00AE3C18">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2334" w14:textId="77777777" w:rsidR="007C71BC" w:rsidRDefault="007C71BC" w:rsidP="002818E6">
      <w:r>
        <w:separator/>
      </w:r>
    </w:p>
  </w:footnote>
  <w:footnote w:type="continuationSeparator" w:id="0">
    <w:p w14:paraId="31ED2D43" w14:textId="77777777" w:rsidR="007C71BC" w:rsidRDefault="007C71BC" w:rsidP="002818E6">
      <w:r>
        <w:continuationSeparator/>
      </w:r>
    </w:p>
  </w:footnote>
  <w:footnote w:id="1">
    <w:p w14:paraId="4F4DA310" w14:textId="7E6EA8B8" w:rsidR="00D3227D" w:rsidRPr="00320CCD" w:rsidRDefault="00D3227D" w:rsidP="00D3227D">
      <w:pPr>
        <w:pStyle w:val="FootnoteText"/>
        <w:rPr>
          <w:rFonts w:cs="Arial"/>
          <w:bCs/>
          <w:sz w:val="16"/>
          <w:szCs w:val="16"/>
        </w:rPr>
      </w:pPr>
      <w:r w:rsidRPr="00320CCD">
        <w:rPr>
          <w:rStyle w:val="FootnoteReference"/>
          <w:rFonts w:eastAsiaTheme="majorEastAsia"/>
          <w:sz w:val="16"/>
          <w:szCs w:val="16"/>
        </w:rPr>
        <w:footnoteRef/>
      </w:r>
      <w:r w:rsidRPr="00320CCD">
        <w:rPr>
          <w:sz w:val="16"/>
          <w:szCs w:val="16"/>
        </w:rPr>
        <w:t xml:space="preserve"> </w:t>
      </w:r>
      <w:r w:rsidR="001E268F" w:rsidRPr="001E268F">
        <w:rPr>
          <w:rFonts w:cs="Arial"/>
          <w:sz w:val="16"/>
          <w:szCs w:val="16"/>
        </w:rPr>
        <w:t>Tertiary Quality Enhancement Framework</w:t>
      </w:r>
      <w:r w:rsidRPr="00320CCD">
        <w:rPr>
          <w:rFonts w:cs="Arial"/>
          <w:sz w:val="16"/>
          <w:szCs w:val="16"/>
        </w:rPr>
        <w:t xml:space="preserve">: </w:t>
      </w:r>
      <w:r w:rsidR="00F162D4" w:rsidRPr="00F162D4">
        <w:rPr>
          <w:rStyle w:val="Hyperlink"/>
          <w:rFonts w:eastAsiaTheme="majorEastAsia" w:cs="Arial"/>
          <w:bCs/>
          <w:sz w:val="16"/>
          <w:szCs w:val="16"/>
        </w:rPr>
        <w:t>https://www.qaa.ac.uk/scotland/tertiary-quality-enhancement-framework</w:t>
      </w:r>
    </w:p>
  </w:footnote>
  <w:footnote w:id="2">
    <w:p w14:paraId="02418407" w14:textId="6349550B" w:rsidR="00B24E74" w:rsidRPr="00320CCD" w:rsidRDefault="00B24E74" w:rsidP="00D06FA1">
      <w:pPr>
        <w:pStyle w:val="FootnoteText"/>
        <w:rPr>
          <w:sz w:val="16"/>
          <w:szCs w:val="16"/>
        </w:rPr>
      </w:pPr>
      <w:r w:rsidRPr="00320CCD">
        <w:rPr>
          <w:rStyle w:val="FootnoteReference"/>
          <w:rFonts w:eastAsiaTheme="majorEastAsia"/>
          <w:sz w:val="16"/>
          <w:szCs w:val="16"/>
        </w:rPr>
        <w:footnoteRef/>
      </w:r>
      <w:r w:rsidRPr="00320CCD">
        <w:rPr>
          <w:sz w:val="16"/>
          <w:szCs w:val="16"/>
        </w:rPr>
        <w:t xml:space="preserve"> </w:t>
      </w:r>
      <w:r w:rsidR="00FE0CAE">
        <w:rPr>
          <w:sz w:val="16"/>
          <w:szCs w:val="16"/>
        </w:rPr>
        <w:t xml:space="preserve">QAA </w:t>
      </w:r>
      <w:r w:rsidR="00D06FA1" w:rsidRPr="00D06FA1">
        <w:rPr>
          <w:bCs/>
          <w:sz w:val="16"/>
          <w:szCs w:val="16"/>
        </w:rPr>
        <w:t>institution-led quality review</w:t>
      </w:r>
      <w:r w:rsidRPr="00320CCD">
        <w:rPr>
          <w:sz w:val="16"/>
          <w:szCs w:val="16"/>
        </w:rPr>
        <w:t xml:space="preserve">: </w:t>
      </w:r>
      <w:hyperlink r:id="rId1" w:history="1">
        <w:r w:rsidR="00C84459" w:rsidRPr="00955791">
          <w:rPr>
            <w:rStyle w:val="Hyperlink"/>
            <w:sz w:val="16"/>
            <w:szCs w:val="16"/>
          </w:rPr>
          <w:t>https://www.qaa.ac.uk/scotland/tertiary-quality-enhancement-framework/institution-led-quality-review</w:t>
        </w:r>
      </w:hyperlink>
      <w:r w:rsidR="00C84459">
        <w:rPr>
          <w:sz w:val="16"/>
          <w:szCs w:val="16"/>
        </w:rPr>
        <w:t xml:space="preserve"> </w:t>
      </w:r>
      <w:r w:rsidR="00C908D5">
        <w:rPr>
          <w:sz w:val="16"/>
          <w:szCs w:val="16"/>
        </w:rPr>
        <w:t xml:space="preserve"> </w:t>
      </w:r>
    </w:p>
  </w:footnote>
  <w:footnote w:id="3">
    <w:p w14:paraId="2672C1BC" w14:textId="0CFC8590" w:rsidR="00B24E74" w:rsidRPr="00320CCD" w:rsidRDefault="00B24E74" w:rsidP="002818E6">
      <w:pPr>
        <w:rPr>
          <w:rFonts w:cs="Arial"/>
          <w:color w:val="0563C1" w:themeColor="hyperlink"/>
          <w:sz w:val="16"/>
          <w:szCs w:val="16"/>
          <w:u w:val="single"/>
        </w:rPr>
      </w:pPr>
      <w:r w:rsidRPr="00320CCD">
        <w:rPr>
          <w:rStyle w:val="FootnoteReference"/>
          <w:rFonts w:eastAsiaTheme="majorEastAsia"/>
          <w:sz w:val="16"/>
          <w:szCs w:val="16"/>
        </w:rPr>
        <w:footnoteRef/>
      </w:r>
      <w:r w:rsidRPr="00320CCD">
        <w:rPr>
          <w:sz w:val="16"/>
          <w:szCs w:val="16"/>
        </w:rPr>
        <w:t xml:space="preserve"> The QAA UK Quality Code for Higher Education:  </w:t>
      </w:r>
      <w:r w:rsidR="00922812" w:rsidRPr="00922812">
        <w:rPr>
          <w:rStyle w:val="Hyperlink"/>
          <w:rFonts w:eastAsiaTheme="majorEastAsia" w:cs="Arial"/>
          <w:sz w:val="16"/>
          <w:szCs w:val="16"/>
        </w:rPr>
        <w:t xml:space="preserve">https://www.qaa.ac.uk/the-quality-code </w:t>
      </w:r>
      <w:r w:rsidRPr="00320CCD">
        <w:rPr>
          <w:sz w:val="16"/>
          <w:szCs w:val="16"/>
        </w:rPr>
        <w:t>and</w:t>
      </w:r>
      <w:r>
        <w:rPr>
          <w:rStyle w:val="Hyperlink"/>
          <w:rFonts w:eastAsiaTheme="majorEastAsia" w:cs="Arial"/>
          <w:sz w:val="16"/>
          <w:szCs w:val="16"/>
        </w:rPr>
        <w:t xml:space="preserve"> </w:t>
      </w:r>
      <w:r w:rsidRPr="00320CCD">
        <w:rPr>
          <w:rFonts w:cs="Arial"/>
          <w:bCs/>
          <w:sz w:val="16"/>
          <w:szCs w:val="16"/>
        </w:rPr>
        <w:t>Advice and Guidance for research degree</w:t>
      </w:r>
      <w:r>
        <w:rPr>
          <w:rFonts w:cs="Arial"/>
          <w:bCs/>
          <w:sz w:val="16"/>
          <w:szCs w:val="16"/>
        </w:rPr>
        <w:t>s</w:t>
      </w:r>
      <w:r w:rsidRPr="00320CCD">
        <w:rPr>
          <w:rFonts w:cs="Arial"/>
          <w:bCs/>
          <w:sz w:val="16"/>
          <w:szCs w:val="16"/>
        </w:rPr>
        <w:t xml:space="preserve"> on the UK Quality Code for Higher Education: </w:t>
      </w:r>
      <w:hyperlink r:id="rId2" w:history="1">
        <w:r w:rsidRPr="00320CCD">
          <w:rPr>
            <w:rStyle w:val="Hyperlink"/>
            <w:rFonts w:eastAsiaTheme="majorEastAsia" w:cs="Arial"/>
            <w:bCs/>
            <w:sz w:val="16"/>
            <w:szCs w:val="16"/>
          </w:rPr>
          <w:t>https://www.qaa.ac.uk/en/quality-code/advice-and-guidance</w:t>
        </w:r>
      </w:hyperlink>
    </w:p>
    <w:p w14:paraId="1B7EFDD4" w14:textId="77777777" w:rsidR="00B24E74" w:rsidRPr="00320CCD" w:rsidRDefault="00B24E74" w:rsidP="002818E6">
      <w:pPr>
        <w:spacing w:line="276" w:lineRule="auto"/>
        <w:rPr>
          <w:rStyle w:val="Hyperlink"/>
          <w:rFonts w:eastAsiaTheme="majorEastAsia" w:cs="Arial"/>
          <w:bCs/>
          <w:sz w:val="16"/>
          <w:szCs w:val="16"/>
        </w:rPr>
      </w:pPr>
    </w:p>
    <w:p w14:paraId="71DC5ECB" w14:textId="77777777" w:rsidR="00B24E74" w:rsidRDefault="00B24E74" w:rsidP="002818E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BF1"/>
    <w:multiLevelType w:val="hybridMultilevel"/>
    <w:tmpl w:val="FCBE9FD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942A8"/>
    <w:multiLevelType w:val="multilevel"/>
    <w:tmpl w:val="B54A6B52"/>
    <w:lvl w:ilvl="0">
      <w:start w:val="11"/>
      <w:numFmt w:val="decimal"/>
      <w:lvlText w:val="%1"/>
      <w:lvlJc w:val="left"/>
      <w:pPr>
        <w:ind w:left="540" w:hanging="540"/>
      </w:pPr>
    </w:lvl>
    <w:lvl w:ilvl="1">
      <w:start w:val="30"/>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C8517A2"/>
    <w:multiLevelType w:val="hybridMultilevel"/>
    <w:tmpl w:val="F7FE8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E64D7D"/>
    <w:multiLevelType w:val="hybridMultilevel"/>
    <w:tmpl w:val="D6DC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436DF"/>
    <w:multiLevelType w:val="multilevel"/>
    <w:tmpl w:val="983EE8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B856475"/>
    <w:multiLevelType w:val="hybridMultilevel"/>
    <w:tmpl w:val="71D6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65757"/>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4DDA60BE"/>
    <w:multiLevelType w:val="hybridMultilevel"/>
    <w:tmpl w:val="31529DF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4EA266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F885568"/>
    <w:multiLevelType w:val="multilevel"/>
    <w:tmpl w:val="5DB2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021BF5"/>
    <w:multiLevelType w:val="multilevel"/>
    <w:tmpl w:val="D910E2D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62863D4"/>
    <w:multiLevelType w:val="hybridMultilevel"/>
    <w:tmpl w:val="F400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8C5647"/>
    <w:multiLevelType w:val="hybridMultilevel"/>
    <w:tmpl w:val="632292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B56F94"/>
    <w:multiLevelType w:val="multilevel"/>
    <w:tmpl w:val="8B9082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F584197"/>
    <w:multiLevelType w:val="hybridMultilevel"/>
    <w:tmpl w:val="3FA4C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50124D"/>
    <w:multiLevelType w:val="hybridMultilevel"/>
    <w:tmpl w:val="768660C6"/>
    <w:lvl w:ilvl="0" w:tplc="005ACF02">
      <w:start w:val="1"/>
      <w:numFmt w:val="bullet"/>
      <w:lvlText w:val=""/>
      <w:lvlJc w:val="left"/>
      <w:pPr>
        <w:tabs>
          <w:tab w:val="num" w:pos="1277"/>
        </w:tabs>
        <w:ind w:left="1276" w:hanging="425"/>
      </w:pPr>
      <w:rPr>
        <w:rFonts w:ascii="Symbol" w:hAnsi="Symbol" w:hint="default"/>
        <w:sz w:val="20"/>
      </w:rPr>
    </w:lvl>
    <w:lvl w:ilvl="1" w:tplc="04090003">
      <w:start w:val="1"/>
      <w:numFmt w:val="bullet"/>
      <w:pStyle w:val="Heading2"/>
      <w:lvlText w:val="o"/>
      <w:lvlJc w:val="left"/>
      <w:pPr>
        <w:tabs>
          <w:tab w:val="num" w:pos="1440"/>
        </w:tabs>
        <w:ind w:left="1440" w:hanging="360"/>
      </w:pPr>
      <w:rPr>
        <w:rFonts w:ascii="Courier New" w:hAnsi="Courier New" w:hint="default"/>
      </w:rPr>
    </w:lvl>
    <w:lvl w:ilvl="2" w:tplc="04090005" w:tentative="1">
      <w:start w:val="1"/>
      <w:numFmt w:val="bullet"/>
      <w:pStyle w:val="Heading3"/>
      <w:lvlText w:val=""/>
      <w:lvlJc w:val="left"/>
      <w:pPr>
        <w:tabs>
          <w:tab w:val="num" w:pos="2160"/>
        </w:tabs>
        <w:ind w:left="2160" w:hanging="360"/>
      </w:pPr>
      <w:rPr>
        <w:rFonts w:ascii="Wingdings" w:hAnsi="Wingdings" w:hint="default"/>
      </w:rPr>
    </w:lvl>
    <w:lvl w:ilvl="3" w:tplc="04090001" w:tentative="1">
      <w:start w:val="1"/>
      <w:numFmt w:val="bullet"/>
      <w:pStyle w:val="Heading4"/>
      <w:lvlText w:val=""/>
      <w:lvlJc w:val="left"/>
      <w:pPr>
        <w:tabs>
          <w:tab w:val="num" w:pos="2880"/>
        </w:tabs>
        <w:ind w:left="2880" w:hanging="360"/>
      </w:pPr>
      <w:rPr>
        <w:rFonts w:ascii="Symbol" w:hAnsi="Symbol" w:hint="default"/>
      </w:rPr>
    </w:lvl>
    <w:lvl w:ilvl="4" w:tplc="04090003" w:tentative="1">
      <w:start w:val="1"/>
      <w:numFmt w:val="bullet"/>
      <w:pStyle w:val="Heading5"/>
      <w:lvlText w:val="o"/>
      <w:lvlJc w:val="left"/>
      <w:pPr>
        <w:tabs>
          <w:tab w:val="num" w:pos="3600"/>
        </w:tabs>
        <w:ind w:left="3600" w:hanging="360"/>
      </w:pPr>
      <w:rPr>
        <w:rFonts w:ascii="Courier New" w:hAnsi="Courier New" w:hint="default"/>
      </w:rPr>
    </w:lvl>
    <w:lvl w:ilvl="5" w:tplc="04090005" w:tentative="1">
      <w:start w:val="1"/>
      <w:numFmt w:val="bullet"/>
      <w:pStyle w:val="Heading6"/>
      <w:lvlText w:val=""/>
      <w:lvlJc w:val="left"/>
      <w:pPr>
        <w:tabs>
          <w:tab w:val="num" w:pos="4320"/>
        </w:tabs>
        <w:ind w:left="4320" w:hanging="360"/>
      </w:pPr>
      <w:rPr>
        <w:rFonts w:ascii="Wingdings" w:hAnsi="Wingdings" w:hint="default"/>
      </w:rPr>
    </w:lvl>
    <w:lvl w:ilvl="6" w:tplc="04090001" w:tentative="1">
      <w:start w:val="1"/>
      <w:numFmt w:val="bullet"/>
      <w:pStyle w:val="Heading7"/>
      <w:lvlText w:val=""/>
      <w:lvlJc w:val="left"/>
      <w:pPr>
        <w:tabs>
          <w:tab w:val="num" w:pos="5040"/>
        </w:tabs>
        <w:ind w:left="5040" w:hanging="360"/>
      </w:pPr>
      <w:rPr>
        <w:rFonts w:ascii="Symbol" w:hAnsi="Symbol" w:hint="default"/>
      </w:rPr>
    </w:lvl>
    <w:lvl w:ilvl="7" w:tplc="04090003" w:tentative="1">
      <w:start w:val="1"/>
      <w:numFmt w:val="bullet"/>
      <w:pStyle w:val="Heading8"/>
      <w:lvlText w:val="o"/>
      <w:lvlJc w:val="left"/>
      <w:pPr>
        <w:tabs>
          <w:tab w:val="num" w:pos="5760"/>
        </w:tabs>
        <w:ind w:left="5760" w:hanging="360"/>
      </w:pPr>
      <w:rPr>
        <w:rFonts w:ascii="Courier New" w:hAnsi="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6" w15:restartNumberingAfterBreak="0">
    <w:nsid w:val="7C4D5DFA"/>
    <w:multiLevelType w:val="hybridMultilevel"/>
    <w:tmpl w:val="9898737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233758">
    <w:abstractNumId w:val="15"/>
  </w:num>
  <w:num w:numId="2" w16cid:durableId="1826242173">
    <w:abstractNumId w:val="6"/>
  </w:num>
  <w:num w:numId="3" w16cid:durableId="183830280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2334060">
    <w:abstractNumId w:val="10"/>
  </w:num>
  <w:num w:numId="5" w16cid:durableId="2007852901">
    <w:abstractNumId w:val="11"/>
  </w:num>
  <w:num w:numId="6" w16cid:durableId="152574125">
    <w:abstractNumId w:val="0"/>
  </w:num>
  <w:num w:numId="7" w16cid:durableId="1864047795">
    <w:abstractNumId w:val="12"/>
  </w:num>
  <w:num w:numId="8" w16cid:durableId="1350982474">
    <w:abstractNumId w:val="14"/>
  </w:num>
  <w:num w:numId="9" w16cid:durableId="1997025420">
    <w:abstractNumId w:val="16"/>
  </w:num>
  <w:num w:numId="10" w16cid:durableId="627320384">
    <w:abstractNumId w:val="5"/>
  </w:num>
  <w:num w:numId="11" w16cid:durableId="1081953970">
    <w:abstractNumId w:val="8"/>
  </w:num>
  <w:num w:numId="12" w16cid:durableId="1088816355">
    <w:abstractNumId w:val="2"/>
  </w:num>
  <w:num w:numId="13" w16cid:durableId="1731685631">
    <w:abstractNumId w:val="3"/>
  </w:num>
  <w:num w:numId="14" w16cid:durableId="713430383">
    <w:abstractNumId w:val="9"/>
  </w:num>
  <w:num w:numId="15" w16cid:durableId="21388342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6267071">
    <w:abstractNumId w:val="1"/>
    <w:lvlOverride w:ilvl="0">
      <w:startOverride w:val="1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84665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E6"/>
    <w:rsid w:val="0000128A"/>
    <w:rsid w:val="00022166"/>
    <w:rsid w:val="00022E68"/>
    <w:rsid w:val="00024A8A"/>
    <w:rsid w:val="00030FE8"/>
    <w:rsid w:val="000553B9"/>
    <w:rsid w:val="00065AE7"/>
    <w:rsid w:val="000726FC"/>
    <w:rsid w:val="00081C10"/>
    <w:rsid w:val="0009574A"/>
    <w:rsid w:val="000A4583"/>
    <w:rsid w:val="000B1672"/>
    <w:rsid w:val="000C5741"/>
    <w:rsid w:val="000F288C"/>
    <w:rsid w:val="000F4FC8"/>
    <w:rsid w:val="00101BCB"/>
    <w:rsid w:val="0010245D"/>
    <w:rsid w:val="0012427B"/>
    <w:rsid w:val="0013012F"/>
    <w:rsid w:val="00132135"/>
    <w:rsid w:val="00152A97"/>
    <w:rsid w:val="0017332B"/>
    <w:rsid w:val="00173346"/>
    <w:rsid w:val="00193A40"/>
    <w:rsid w:val="001A3657"/>
    <w:rsid w:val="001A4130"/>
    <w:rsid w:val="001C11E9"/>
    <w:rsid w:val="001C2F38"/>
    <w:rsid w:val="001C64B3"/>
    <w:rsid w:val="001E268F"/>
    <w:rsid w:val="001E3D8D"/>
    <w:rsid w:val="001F1BCF"/>
    <w:rsid w:val="001F4D81"/>
    <w:rsid w:val="00201CDB"/>
    <w:rsid w:val="002052D7"/>
    <w:rsid w:val="0021269A"/>
    <w:rsid w:val="0022244E"/>
    <w:rsid w:val="0024143A"/>
    <w:rsid w:val="00243EAB"/>
    <w:rsid w:val="00245681"/>
    <w:rsid w:val="00251B5A"/>
    <w:rsid w:val="00272DF4"/>
    <w:rsid w:val="002818E6"/>
    <w:rsid w:val="00295DB2"/>
    <w:rsid w:val="002B30BB"/>
    <w:rsid w:val="002B5A9D"/>
    <w:rsid w:val="002B6A68"/>
    <w:rsid w:val="002C0B05"/>
    <w:rsid w:val="002C1AE4"/>
    <w:rsid w:val="002D6532"/>
    <w:rsid w:val="002E3FE4"/>
    <w:rsid w:val="002E7DF0"/>
    <w:rsid w:val="002F563D"/>
    <w:rsid w:val="002F6F60"/>
    <w:rsid w:val="003369B3"/>
    <w:rsid w:val="00337560"/>
    <w:rsid w:val="003416B5"/>
    <w:rsid w:val="00342B90"/>
    <w:rsid w:val="00380909"/>
    <w:rsid w:val="00382019"/>
    <w:rsid w:val="00384AA1"/>
    <w:rsid w:val="003B60B8"/>
    <w:rsid w:val="003C40F4"/>
    <w:rsid w:val="003E129F"/>
    <w:rsid w:val="003E2A19"/>
    <w:rsid w:val="004012D7"/>
    <w:rsid w:val="004259BF"/>
    <w:rsid w:val="00445D28"/>
    <w:rsid w:val="00454B71"/>
    <w:rsid w:val="00457697"/>
    <w:rsid w:val="00492425"/>
    <w:rsid w:val="004B1228"/>
    <w:rsid w:val="004B23C1"/>
    <w:rsid w:val="004B59B1"/>
    <w:rsid w:val="004D136D"/>
    <w:rsid w:val="004F3139"/>
    <w:rsid w:val="004F688F"/>
    <w:rsid w:val="005142D2"/>
    <w:rsid w:val="005142F0"/>
    <w:rsid w:val="00544081"/>
    <w:rsid w:val="005578C5"/>
    <w:rsid w:val="00560488"/>
    <w:rsid w:val="00560CBD"/>
    <w:rsid w:val="00575E3C"/>
    <w:rsid w:val="005A576D"/>
    <w:rsid w:val="005C2166"/>
    <w:rsid w:val="005E4064"/>
    <w:rsid w:val="005E4209"/>
    <w:rsid w:val="005E559E"/>
    <w:rsid w:val="005E5C52"/>
    <w:rsid w:val="005F2B98"/>
    <w:rsid w:val="005F46A4"/>
    <w:rsid w:val="00617E2C"/>
    <w:rsid w:val="00620F65"/>
    <w:rsid w:val="00621D76"/>
    <w:rsid w:val="006233C7"/>
    <w:rsid w:val="00625A3F"/>
    <w:rsid w:val="006275AC"/>
    <w:rsid w:val="00631CAD"/>
    <w:rsid w:val="0067199A"/>
    <w:rsid w:val="00682979"/>
    <w:rsid w:val="00686E14"/>
    <w:rsid w:val="006A21EB"/>
    <w:rsid w:val="006A4825"/>
    <w:rsid w:val="006A5E23"/>
    <w:rsid w:val="006B7574"/>
    <w:rsid w:val="006E12E2"/>
    <w:rsid w:val="006E47A7"/>
    <w:rsid w:val="006F3F66"/>
    <w:rsid w:val="006F7735"/>
    <w:rsid w:val="0070303A"/>
    <w:rsid w:val="007057EB"/>
    <w:rsid w:val="00721E37"/>
    <w:rsid w:val="00723A41"/>
    <w:rsid w:val="00735137"/>
    <w:rsid w:val="00744E1E"/>
    <w:rsid w:val="00754B9B"/>
    <w:rsid w:val="00757174"/>
    <w:rsid w:val="00770089"/>
    <w:rsid w:val="00777CEB"/>
    <w:rsid w:val="007844FD"/>
    <w:rsid w:val="007875C2"/>
    <w:rsid w:val="007B0AA7"/>
    <w:rsid w:val="007B5A93"/>
    <w:rsid w:val="007C135E"/>
    <w:rsid w:val="007C3C07"/>
    <w:rsid w:val="007C3CE6"/>
    <w:rsid w:val="007C71BC"/>
    <w:rsid w:val="007D33E0"/>
    <w:rsid w:val="007E0DB2"/>
    <w:rsid w:val="00813CDE"/>
    <w:rsid w:val="008262E4"/>
    <w:rsid w:val="008423CA"/>
    <w:rsid w:val="00846B51"/>
    <w:rsid w:val="0085608D"/>
    <w:rsid w:val="00857C0B"/>
    <w:rsid w:val="008724E1"/>
    <w:rsid w:val="00874B92"/>
    <w:rsid w:val="00883E69"/>
    <w:rsid w:val="00885D84"/>
    <w:rsid w:val="008860A9"/>
    <w:rsid w:val="00886F2D"/>
    <w:rsid w:val="008919CC"/>
    <w:rsid w:val="00892D77"/>
    <w:rsid w:val="008961CB"/>
    <w:rsid w:val="008A511D"/>
    <w:rsid w:val="008D5096"/>
    <w:rsid w:val="0090461D"/>
    <w:rsid w:val="00922812"/>
    <w:rsid w:val="00930161"/>
    <w:rsid w:val="00932FE7"/>
    <w:rsid w:val="00944F33"/>
    <w:rsid w:val="00962E65"/>
    <w:rsid w:val="0097464F"/>
    <w:rsid w:val="00974F14"/>
    <w:rsid w:val="00977732"/>
    <w:rsid w:val="00986C8F"/>
    <w:rsid w:val="009B5EF8"/>
    <w:rsid w:val="009C2DE4"/>
    <w:rsid w:val="009D0717"/>
    <w:rsid w:val="009D17CB"/>
    <w:rsid w:val="009D243D"/>
    <w:rsid w:val="009D58D8"/>
    <w:rsid w:val="009E007B"/>
    <w:rsid w:val="009E07D2"/>
    <w:rsid w:val="009F2D16"/>
    <w:rsid w:val="00A067F6"/>
    <w:rsid w:val="00A12C22"/>
    <w:rsid w:val="00A34993"/>
    <w:rsid w:val="00A55B0E"/>
    <w:rsid w:val="00A64E2F"/>
    <w:rsid w:val="00A66677"/>
    <w:rsid w:val="00A92716"/>
    <w:rsid w:val="00A9292B"/>
    <w:rsid w:val="00AB09CA"/>
    <w:rsid w:val="00AB6574"/>
    <w:rsid w:val="00AC585A"/>
    <w:rsid w:val="00AC76B6"/>
    <w:rsid w:val="00AE79AB"/>
    <w:rsid w:val="00AE7E7D"/>
    <w:rsid w:val="00AF7900"/>
    <w:rsid w:val="00B00148"/>
    <w:rsid w:val="00B03FE9"/>
    <w:rsid w:val="00B10BDF"/>
    <w:rsid w:val="00B11331"/>
    <w:rsid w:val="00B23CA4"/>
    <w:rsid w:val="00B24E74"/>
    <w:rsid w:val="00B41786"/>
    <w:rsid w:val="00B9720B"/>
    <w:rsid w:val="00BC6251"/>
    <w:rsid w:val="00BD168C"/>
    <w:rsid w:val="00BE694B"/>
    <w:rsid w:val="00BF0C72"/>
    <w:rsid w:val="00BF6275"/>
    <w:rsid w:val="00BF62C4"/>
    <w:rsid w:val="00C11136"/>
    <w:rsid w:val="00C1279A"/>
    <w:rsid w:val="00C60D49"/>
    <w:rsid w:val="00C71E94"/>
    <w:rsid w:val="00C8313F"/>
    <w:rsid w:val="00C84459"/>
    <w:rsid w:val="00C908D5"/>
    <w:rsid w:val="00CA1169"/>
    <w:rsid w:val="00CA1774"/>
    <w:rsid w:val="00CA2E1C"/>
    <w:rsid w:val="00CB0B26"/>
    <w:rsid w:val="00CD0964"/>
    <w:rsid w:val="00CD54BD"/>
    <w:rsid w:val="00CF0E7D"/>
    <w:rsid w:val="00CF779B"/>
    <w:rsid w:val="00D02230"/>
    <w:rsid w:val="00D06FA1"/>
    <w:rsid w:val="00D07924"/>
    <w:rsid w:val="00D21850"/>
    <w:rsid w:val="00D3227D"/>
    <w:rsid w:val="00D34C60"/>
    <w:rsid w:val="00D3694F"/>
    <w:rsid w:val="00D56C2D"/>
    <w:rsid w:val="00D57B21"/>
    <w:rsid w:val="00D57D91"/>
    <w:rsid w:val="00D613CF"/>
    <w:rsid w:val="00D7100B"/>
    <w:rsid w:val="00D76C79"/>
    <w:rsid w:val="00D92CA6"/>
    <w:rsid w:val="00DA2990"/>
    <w:rsid w:val="00DB79E7"/>
    <w:rsid w:val="00DB7B26"/>
    <w:rsid w:val="00DC5120"/>
    <w:rsid w:val="00DD5550"/>
    <w:rsid w:val="00DE2343"/>
    <w:rsid w:val="00DE7C8B"/>
    <w:rsid w:val="00DF5EBC"/>
    <w:rsid w:val="00E02CBE"/>
    <w:rsid w:val="00E03AA7"/>
    <w:rsid w:val="00E1382C"/>
    <w:rsid w:val="00E246A2"/>
    <w:rsid w:val="00E33E88"/>
    <w:rsid w:val="00E36B70"/>
    <w:rsid w:val="00E4054E"/>
    <w:rsid w:val="00E44305"/>
    <w:rsid w:val="00E65F8D"/>
    <w:rsid w:val="00E90B58"/>
    <w:rsid w:val="00E916B4"/>
    <w:rsid w:val="00EA1202"/>
    <w:rsid w:val="00EE423E"/>
    <w:rsid w:val="00EF4E12"/>
    <w:rsid w:val="00EF646F"/>
    <w:rsid w:val="00F162D4"/>
    <w:rsid w:val="00F205F6"/>
    <w:rsid w:val="00F31278"/>
    <w:rsid w:val="00F32BAA"/>
    <w:rsid w:val="00F33623"/>
    <w:rsid w:val="00F52FDD"/>
    <w:rsid w:val="00F53612"/>
    <w:rsid w:val="00F5457B"/>
    <w:rsid w:val="00F7168C"/>
    <w:rsid w:val="00F924A0"/>
    <w:rsid w:val="00F93255"/>
    <w:rsid w:val="00FA609A"/>
    <w:rsid w:val="00FC22B7"/>
    <w:rsid w:val="00FC338F"/>
    <w:rsid w:val="00FC4166"/>
    <w:rsid w:val="00FD109E"/>
    <w:rsid w:val="00FD57EC"/>
    <w:rsid w:val="00FE0CAE"/>
    <w:rsid w:val="00FE6625"/>
    <w:rsid w:val="00FF41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E5AC"/>
  <w15:chartTrackingRefBased/>
  <w15:docId w15:val="{2AF75307-BCCD-CE4F-A7A3-699119EA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60488"/>
    <w:rPr>
      <w:rFonts w:ascii="Arial" w:hAnsi="Arial" w:cs="Times New Roman"/>
      <w:sz w:val="22"/>
      <w:lang w:eastAsia="en-GB"/>
    </w:rPr>
  </w:style>
  <w:style w:type="paragraph" w:styleId="Heading1">
    <w:name w:val="heading 1"/>
    <w:basedOn w:val="Normal"/>
    <w:next w:val="Normal"/>
    <w:link w:val="Heading1Char"/>
    <w:uiPriority w:val="9"/>
    <w:qFormat/>
    <w:rsid w:val="002818E6"/>
    <w:pPr>
      <w:keepNext/>
      <w:keepLines/>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2818E6"/>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18E6"/>
    <w:pPr>
      <w:keepNext/>
      <w:keepLines/>
      <w:numPr>
        <w:ilvl w:val="2"/>
        <w:numId w:val="1"/>
      </w:numPr>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2818E6"/>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18E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818E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18E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18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18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01BCB"/>
    <w:pPr>
      <w:ind w:left="720"/>
      <w:contextualSpacing/>
    </w:pPr>
    <w:rPr>
      <w:rFonts w:eastAsiaTheme="minorEastAsia" w:cstheme="minorBidi"/>
      <w:lang w:val="en-US" w:eastAsia="en-US"/>
    </w:rPr>
  </w:style>
  <w:style w:type="character" w:customStyle="1" w:styleId="Heading1Char">
    <w:name w:val="Heading 1 Char"/>
    <w:basedOn w:val="DefaultParagraphFont"/>
    <w:link w:val="Heading1"/>
    <w:uiPriority w:val="9"/>
    <w:rsid w:val="002818E6"/>
    <w:rPr>
      <w:rFonts w:ascii="Arial" w:eastAsiaTheme="majorEastAsia" w:hAnsi="Arial" w:cstheme="majorBidi"/>
      <w:b/>
      <w:color w:val="000000" w:themeColor="text1"/>
      <w:sz w:val="22"/>
      <w:szCs w:val="32"/>
      <w:lang w:eastAsia="en-GB"/>
    </w:rPr>
  </w:style>
  <w:style w:type="character" w:customStyle="1" w:styleId="Heading2Char">
    <w:name w:val="Heading 2 Char"/>
    <w:basedOn w:val="DefaultParagraphFont"/>
    <w:link w:val="Heading2"/>
    <w:uiPriority w:val="9"/>
    <w:semiHidden/>
    <w:rsid w:val="002818E6"/>
    <w:rPr>
      <w:rFonts w:asciiTheme="majorHAnsi" w:eastAsiaTheme="majorEastAsia" w:hAnsiTheme="majorHAnsi" w:cstheme="majorBidi"/>
      <w:color w:val="2F5496" w:themeColor="accent1" w:themeShade="BF"/>
      <w:sz w:val="26"/>
      <w:szCs w:val="26"/>
      <w:lang w:eastAsia="en-GB"/>
    </w:rPr>
  </w:style>
  <w:style w:type="table" w:styleId="TableGrid">
    <w:name w:val="Table Grid"/>
    <w:basedOn w:val="TableNormal"/>
    <w:uiPriority w:val="39"/>
    <w:rsid w:val="002818E6"/>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818E6"/>
    <w:pPr>
      <w:suppressLineNumbers/>
      <w:tabs>
        <w:tab w:val="center" w:pos="4513"/>
        <w:tab w:val="right" w:pos="9026"/>
      </w:tabs>
      <w:suppressAutoHyphens/>
      <w:spacing w:line="100" w:lineRule="atLeast"/>
    </w:pPr>
    <w:rPr>
      <w:szCs w:val="22"/>
      <w:lang w:eastAsia="ar-SA"/>
    </w:rPr>
  </w:style>
  <w:style w:type="character" w:customStyle="1" w:styleId="FooterChar">
    <w:name w:val="Footer Char"/>
    <w:basedOn w:val="DefaultParagraphFont"/>
    <w:link w:val="Footer"/>
    <w:rsid w:val="002818E6"/>
    <w:rPr>
      <w:rFonts w:ascii="Arial" w:hAnsi="Arial" w:cs="Times New Roman"/>
      <w:sz w:val="22"/>
      <w:szCs w:val="22"/>
      <w:lang w:eastAsia="ar-SA"/>
    </w:rPr>
  </w:style>
  <w:style w:type="paragraph" w:styleId="FootnoteText">
    <w:name w:val="footnote text"/>
    <w:basedOn w:val="Normal"/>
    <w:link w:val="FootnoteTextChar"/>
    <w:uiPriority w:val="99"/>
    <w:semiHidden/>
    <w:unhideWhenUsed/>
    <w:rsid w:val="002818E6"/>
    <w:rPr>
      <w:sz w:val="20"/>
      <w:szCs w:val="20"/>
      <w:lang w:eastAsia="en-US"/>
    </w:rPr>
  </w:style>
  <w:style w:type="character" w:customStyle="1" w:styleId="FootnoteTextChar">
    <w:name w:val="Footnote Text Char"/>
    <w:basedOn w:val="DefaultParagraphFont"/>
    <w:link w:val="FootnoteText"/>
    <w:uiPriority w:val="99"/>
    <w:semiHidden/>
    <w:rsid w:val="002818E6"/>
    <w:rPr>
      <w:rFonts w:ascii="Arial" w:hAnsi="Arial" w:cs="Times New Roman"/>
      <w:sz w:val="20"/>
      <w:szCs w:val="20"/>
    </w:rPr>
  </w:style>
  <w:style w:type="character" w:styleId="FootnoteReference">
    <w:name w:val="footnote reference"/>
    <w:basedOn w:val="DefaultParagraphFont"/>
    <w:uiPriority w:val="99"/>
    <w:semiHidden/>
    <w:unhideWhenUsed/>
    <w:rsid w:val="002818E6"/>
    <w:rPr>
      <w:vertAlign w:val="superscript"/>
    </w:rPr>
  </w:style>
  <w:style w:type="character" w:styleId="Hyperlink">
    <w:name w:val="Hyperlink"/>
    <w:basedOn w:val="DefaultParagraphFont"/>
    <w:uiPriority w:val="99"/>
    <w:unhideWhenUsed/>
    <w:rsid w:val="002818E6"/>
    <w:rPr>
      <w:color w:val="0563C1" w:themeColor="hyperlink"/>
      <w:u w:val="single"/>
    </w:rPr>
  </w:style>
  <w:style w:type="character" w:styleId="PageNumber">
    <w:name w:val="page number"/>
    <w:basedOn w:val="DefaultParagraphFont"/>
    <w:rsid w:val="002818E6"/>
  </w:style>
  <w:style w:type="paragraph" w:customStyle="1" w:styleId="Default">
    <w:name w:val="Default"/>
    <w:rsid w:val="002818E6"/>
    <w:pPr>
      <w:autoSpaceDE w:val="0"/>
      <w:autoSpaceDN w:val="0"/>
      <w:adjustRightInd w:val="0"/>
    </w:pPr>
    <w:rPr>
      <w:rFonts w:ascii="Arial" w:hAnsi="Arial" w:cs="Arial"/>
      <w:color w:val="000000"/>
      <w:lang w:eastAsia="en-GB"/>
    </w:rPr>
  </w:style>
  <w:style w:type="character" w:customStyle="1" w:styleId="Heading3Char">
    <w:name w:val="Heading 3 Char"/>
    <w:basedOn w:val="DefaultParagraphFont"/>
    <w:link w:val="Heading3"/>
    <w:uiPriority w:val="9"/>
    <w:semiHidden/>
    <w:rsid w:val="002818E6"/>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semiHidden/>
    <w:rsid w:val="002818E6"/>
    <w:rPr>
      <w:rFonts w:asciiTheme="majorHAnsi" w:eastAsiaTheme="majorEastAsia" w:hAnsiTheme="majorHAnsi" w:cstheme="majorBidi"/>
      <w:i/>
      <w:iCs/>
      <w:color w:val="2F5496" w:themeColor="accent1" w:themeShade="BF"/>
      <w:sz w:val="22"/>
      <w:lang w:eastAsia="en-GB"/>
    </w:rPr>
  </w:style>
  <w:style w:type="character" w:customStyle="1" w:styleId="Heading5Char">
    <w:name w:val="Heading 5 Char"/>
    <w:basedOn w:val="DefaultParagraphFont"/>
    <w:link w:val="Heading5"/>
    <w:uiPriority w:val="9"/>
    <w:semiHidden/>
    <w:rsid w:val="002818E6"/>
    <w:rPr>
      <w:rFonts w:asciiTheme="majorHAnsi" w:eastAsiaTheme="majorEastAsia" w:hAnsiTheme="majorHAnsi" w:cstheme="majorBidi"/>
      <w:color w:val="2F5496" w:themeColor="accent1" w:themeShade="BF"/>
      <w:sz w:val="22"/>
      <w:lang w:eastAsia="en-GB"/>
    </w:rPr>
  </w:style>
  <w:style w:type="character" w:customStyle="1" w:styleId="Heading6Char">
    <w:name w:val="Heading 6 Char"/>
    <w:basedOn w:val="DefaultParagraphFont"/>
    <w:link w:val="Heading6"/>
    <w:uiPriority w:val="9"/>
    <w:semiHidden/>
    <w:rsid w:val="002818E6"/>
    <w:rPr>
      <w:rFonts w:asciiTheme="majorHAnsi" w:eastAsiaTheme="majorEastAsia" w:hAnsiTheme="majorHAnsi" w:cstheme="majorBidi"/>
      <w:color w:val="1F3763" w:themeColor="accent1" w:themeShade="7F"/>
      <w:sz w:val="22"/>
      <w:lang w:eastAsia="en-GB"/>
    </w:rPr>
  </w:style>
  <w:style w:type="character" w:customStyle="1" w:styleId="Heading7Char">
    <w:name w:val="Heading 7 Char"/>
    <w:basedOn w:val="DefaultParagraphFont"/>
    <w:link w:val="Heading7"/>
    <w:uiPriority w:val="9"/>
    <w:semiHidden/>
    <w:rsid w:val="002818E6"/>
    <w:rPr>
      <w:rFonts w:asciiTheme="majorHAnsi" w:eastAsiaTheme="majorEastAsia" w:hAnsiTheme="majorHAnsi" w:cstheme="majorBidi"/>
      <w:i/>
      <w:iCs/>
      <w:color w:val="1F3763" w:themeColor="accent1" w:themeShade="7F"/>
      <w:sz w:val="22"/>
      <w:lang w:eastAsia="en-GB"/>
    </w:rPr>
  </w:style>
  <w:style w:type="character" w:customStyle="1" w:styleId="Heading8Char">
    <w:name w:val="Heading 8 Char"/>
    <w:basedOn w:val="DefaultParagraphFont"/>
    <w:link w:val="Heading8"/>
    <w:uiPriority w:val="9"/>
    <w:semiHidden/>
    <w:rsid w:val="002818E6"/>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2818E6"/>
    <w:rPr>
      <w:rFonts w:asciiTheme="majorHAnsi" w:eastAsiaTheme="majorEastAsia" w:hAnsiTheme="majorHAnsi" w:cstheme="majorBidi"/>
      <w:i/>
      <w:iCs/>
      <w:color w:val="272727" w:themeColor="text1" w:themeTint="D8"/>
      <w:sz w:val="21"/>
      <w:szCs w:val="21"/>
      <w:lang w:eastAsia="en-GB"/>
    </w:rPr>
  </w:style>
  <w:style w:type="numbering" w:styleId="ArticleSection">
    <w:name w:val="Outline List 3"/>
    <w:basedOn w:val="NoList"/>
    <w:rsid w:val="002818E6"/>
    <w:pPr>
      <w:numPr>
        <w:numId w:val="2"/>
      </w:numPr>
    </w:pPr>
  </w:style>
  <w:style w:type="paragraph" w:styleId="TOC1">
    <w:name w:val="toc 1"/>
    <w:basedOn w:val="Normal"/>
    <w:next w:val="Normal"/>
    <w:autoRedefine/>
    <w:uiPriority w:val="39"/>
    <w:unhideWhenUsed/>
    <w:rsid w:val="002818E6"/>
    <w:pPr>
      <w:spacing w:after="100"/>
    </w:pPr>
  </w:style>
  <w:style w:type="paragraph" w:styleId="TOC2">
    <w:name w:val="toc 2"/>
    <w:basedOn w:val="Normal"/>
    <w:next w:val="Normal"/>
    <w:autoRedefine/>
    <w:uiPriority w:val="39"/>
    <w:unhideWhenUsed/>
    <w:rsid w:val="002818E6"/>
    <w:pPr>
      <w:spacing w:after="100"/>
      <w:ind w:left="220"/>
    </w:pPr>
  </w:style>
  <w:style w:type="paragraph" w:styleId="Header">
    <w:name w:val="header"/>
    <w:basedOn w:val="Normal"/>
    <w:link w:val="HeaderChar"/>
    <w:uiPriority w:val="99"/>
    <w:unhideWhenUsed/>
    <w:rsid w:val="002818E6"/>
    <w:pPr>
      <w:tabs>
        <w:tab w:val="center" w:pos="4513"/>
        <w:tab w:val="right" w:pos="9026"/>
      </w:tabs>
    </w:pPr>
  </w:style>
  <w:style w:type="character" w:customStyle="1" w:styleId="HeaderChar">
    <w:name w:val="Header Char"/>
    <w:basedOn w:val="DefaultParagraphFont"/>
    <w:link w:val="Header"/>
    <w:uiPriority w:val="99"/>
    <w:rsid w:val="002818E6"/>
    <w:rPr>
      <w:rFonts w:ascii="Arial" w:hAnsi="Arial" w:cs="Times New Roman"/>
      <w:sz w:val="22"/>
      <w:lang w:eastAsia="en-GB"/>
    </w:rPr>
  </w:style>
  <w:style w:type="paragraph" w:styleId="BalloonText">
    <w:name w:val="Balloon Text"/>
    <w:basedOn w:val="Normal"/>
    <w:link w:val="BalloonTextChar"/>
    <w:uiPriority w:val="99"/>
    <w:semiHidden/>
    <w:unhideWhenUsed/>
    <w:rsid w:val="007C135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C135E"/>
    <w:rPr>
      <w:rFonts w:ascii="Times New Roman" w:hAnsi="Times New Roman" w:cs="Times New Roman"/>
      <w:sz w:val="18"/>
      <w:szCs w:val="18"/>
      <w:lang w:eastAsia="en-GB"/>
    </w:rPr>
  </w:style>
  <w:style w:type="character" w:styleId="CommentReference">
    <w:name w:val="annotation reference"/>
    <w:basedOn w:val="DefaultParagraphFont"/>
    <w:uiPriority w:val="99"/>
    <w:semiHidden/>
    <w:unhideWhenUsed/>
    <w:rsid w:val="007C135E"/>
    <w:rPr>
      <w:sz w:val="16"/>
      <w:szCs w:val="16"/>
    </w:rPr>
  </w:style>
  <w:style w:type="paragraph" w:styleId="CommentText">
    <w:name w:val="annotation text"/>
    <w:basedOn w:val="Normal"/>
    <w:link w:val="CommentTextChar"/>
    <w:uiPriority w:val="99"/>
    <w:semiHidden/>
    <w:unhideWhenUsed/>
    <w:rsid w:val="007C135E"/>
    <w:rPr>
      <w:sz w:val="20"/>
      <w:szCs w:val="20"/>
    </w:rPr>
  </w:style>
  <w:style w:type="character" w:customStyle="1" w:styleId="CommentTextChar">
    <w:name w:val="Comment Text Char"/>
    <w:basedOn w:val="DefaultParagraphFont"/>
    <w:link w:val="CommentText"/>
    <w:uiPriority w:val="99"/>
    <w:semiHidden/>
    <w:rsid w:val="007C135E"/>
    <w:rPr>
      <w:rFonts w:ascii="Arial"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C135E"/>
    <w:rPr>
      <w:b/>
      <w:bCs/>
    </w:rPr>
  </w:style>
  <w:style w:type="character" w:customStyle="1" w:styleId="CommentSubjectChar">
    <w:name w:val="Comment Subject Char"/>
    <w:basedOn w:val="CommentTextChar"/>
    <w:link w:val="CommentSubject"/>
    <w:uiPriority w:val="99"/>
    <w:semiHidden/>
    <w:rsid w:val="007C135E"/>
    <w:rPr>
      <w:rFonts w:ascii="Arial" w:hAnsi="Arial" w:cs="Times New Roman"/>
      <w:b/>
      <w:bCs/>
      <w:sz w:val="20"/>
      <w:szCs w:val="20"/>
      <w:lang w:eastAsia="en-GB"/>
    </w:rPr>
  </w:style>
  <w:style w:type="paragraph" w:styleId="NormalWeb">
    <w:name w:val="Normal (Web)"/>
    <w:basedOn w:val="Normal"/>
    <w:uiPriority w:val="99"/>
    <w:semiHidden/>
    <w:unhideWhenUsed/>
    <w:rsid w:val="00F93255"/>
    <w:rPr>
      <w:rFonts w:ascii="Times New Roman" w:hAnsi="Times New Roman"/>
      <w:sz w:val="24"/>
    </w:rPr>
  </w:style>
  <w:style w:type="character" w:styleId="FollowedHyperlink">
    <w:name w:val="FollowedHyperlink"/>
    <w:basedOn w:val="DefaultParagraphFont"/>
    <w:uiPriority w:val="99"/>
    <w:semiHidden/>
    <w:unhideWhenUsed/>
    <w:rsid w:val="001E3D8D"/>
    <w:rPr>
      <w:color w:val="954F72" w:themeColor="followedHyperlink"/>
      <w:u w:val="single"/>
    </w:rPr>
  </w:style>
  <w:style w:type="character" w:styleId="UnresolvedMention">
    <w:name w:val="Unresolved Mention"/>
    <w:basedOn w:val="DefaultParagraphFont"/>
    <w:uiPriority w:val="99"/>
    <w:rsid w:val="00944F33"/>
    <w:rPr>
      <w:color w:val="605E5C"/>
      <w:shd w:val="clear" w:color="auto" w:fill="E1DFDD"/>
    </w:rPr>
  </w:style>
  <w:style w:type="paragraph" w:customStyle="1" w:styleId="xmsonormal">
    <w:name w:val="x_msonormal"/>
    <w:basedOn w:val="Normal"/>
    <w:rsid w:val="002052D7"/>
    <w:rPr>
      <w:rFonts w:ascii="Aptos" w:eastAsiaTheme="minorEastAsia" w:hAnsi="Aptos" w:cs="Aptos"/>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044623">
      <w:bodyDiv w:val="1"/>
      <w:marLeft w:val="0"/>
      <w:marRight w:val="0"/>
      <w:marTop w:val="0"/>
      <w:marBottom w:val="0"/>
      <w:divBdr>
        <w:top w:val="none" w:sz="0" w:space="0" w:color="auto"/>
        <w:left w:val="none" w:sz="0" w:space="0" w:color="auto"/>
        <w:bottom w:val="none" w:sz="0" w:space="0" w:color="auto"/>
        <w:right w:val="none" w:sz="0" w:space="0" w:color="auto"/>
      </w:divBdr>
    </w:div>
    <w:div w:id="771626134">
      <w:bodyDiv w:val="1"/>
      <w:marLeft w:val="0"/>
      <w:marRight w:val="0"/>
      <w:marTop w:val="0"/>
      <w:marBottom w:val="0"/>
      <w:divBdr>
        <w:top w:val="none" w:sz="0" w:space="0" w:color="auto"/>
        <w:left w:val="none" w:sz="0" w:space="0" w:color="auto"/>
        <w:bottom w:val="none" w:sz="0" w:space="0" w:color="auto"/>
        <w:right w:val="none" w:sz="0" w:space="0" w:color="auto"/>
      </w:divBdr>
    </w:div>
    <w:div w:id="1700625342">
      <w:bodyDiv w:val="1"/>
      <w:marLeft w:val="0"/>
      <w:marRight w:val="0"/>
      <w:marTop w:val="0"/>
      <w:marBottom w:val="0"/>
      <w:divBdr>
        <w:top w:val="none" w:sz="0" w:space="0" w:color="auto"/>
        <w:left w:val="none" w:sz="0" w:space="0" w:color="auto"/>
        <w:bottom w:val="none" w:sz="0" w:space="0" w:color="auto"/>
        <w:right w:val="none" w:sz="0" w:space="0" w:color="auto"/>
      </w:divBdr>
    </w:div>
    <w:div w:id="2056735378">
      <w:bodyDiv w:val="1"/>
      <w:marLeft w:val="0"/>
      <w:marRight w:val="0"/>
      <w:marTop w:val="0"/>
      <w:marBottom w:val="0"/>
      <w:divBdr>
        <w:top w:val="none" w:sz="0" w:space="0" w:color="auto"/>
        <w:left w:val="none" w:sz="0" w:space="0" w:color="auto"/>
        <w:bottom w:val="none" w:sz="0" w:space="0" w:color="auto"/>
        <w:right w:val="none" w:sz="0" w:space="0" w:color="auto"/>
      </w:divBdr>
    </w:div>
    <w:div w:id="207712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file:///C:\Users\marybethkneafsey\Library\Containers\com.microsoft.Word\Data\Desktop\&#8226;%09https:\www.liveplan.com\blog\what-is-a-swot-analysis-and-how-to-do-it-right-with-examples" TargetMode="External"/><Relationship Id="rId3" Type="http://schemas.openxmlformats.org/officeDocument/2006/relationships/customXml" Target="../customXml/item3.xml"/><Relationship Id="rId21" Type="http://schemas.openxmlformats.org/officeDocument/2006/relationships/hyperlink" Target="http://www.gla.ac.uk/services/postgraduateresearch/graduateschoolreview/"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marybethkneafsey\Library\Containers\com.microsoft.Word\Data\Desktop\&#8226;%09https:\www.gla.ac.uk\media\media_233979_en.pdf" TargetMode="External"/><Relationship Id="rId2" Type="http://schemas.openxmlformats.org/officeDocument/2006/relationships/customXml" Target="../customXml/item2.xml"/><Relationship Id="rId16" Type="http://schemas.openxmlformats.org/officeDocument/2006/relationships/hyperlink" Target="https://www.educationworld.com/a_admin/greatmeetings/greatmeetings018.shtml" TargetMode="External"/><Relationship Id="rId20" Type="http://schemas.openxmlformats.org/officeDocument/2006/relationships/hyperlink" Target="https://www.nottingham.ac.uk/Sustainability/Documents/SWOT-analysi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edschl.cam.ac.uk/acout/5-year-plan/9-swot-analys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gla.ac.uk/research/ourresearchenvironment/prs/pgrpolicystrategyqualityassurance/graduateschoolreview/informationforstaf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qaa.ac.uk/en/quality-code/advice-and-guidance" TargetMode="External"/><Relationship Id="rId1" Type="http://schemas.openxmlformats.org/officeDocument/2006/relationships/hyperlink" Target="https://www.qaa.ac.uk/scotland/tertiary-quality-enhancement-framework/institution-led-quality-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16C2C9FA95E478F5D2F21005DFE98" ma:contentTypeVersion="13" ma:contentTypeDescription="Create a new document." ma:contentTypeScope="" ma:versionID="a27026329a327eec355dcbd6225aeb37">
  <xsd:schema xmlns:xsd="http://www.w3.org/2001/XMLSchema" xmlns:xs="http://www.w3.org/2001/XMLSchema" xmlns:p="http://schemas.microsoft.com/office/2006/metadata/properties" xmlns:ns2="e83f2ac9-9027-44cb-a4a7-9011ddf69167" xmlns:ns3="600dd27d-8ed1-4c08-8e4c-5c1c0bbc7a8d" targetNamespace="http://schemas.microsoft.com/office/2006/metadata/properties" ma:root="true" ma:fieldsID="a70f7be9ea1ec80e703ba805efda7a00" ns2:_="" ns3:_="">
    <xsd:import namespace="e83f2ac9-9027-44cb-a4a7-9011ddf69167"/>
    <xsd:import namespace="600dd27d-8ed1-4c08-8e4c-5c1c0bbc7a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f2ac9-9027-44cb-a4a7-9011ddf69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dd27d-8ed1-4c08-8e4c-5c1c0bbc7a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00dd27d-8ed1-4c08-8e4c-5c1c0bbc7a8d">
      <UserInfo>
        <DisplayName>Mary Beth Kneafsey</DisplayName>
        <AccountId>10</AccountId>
        <AccountType/>
      </UserInfo>
      <UserInfo>
        <DisplayName>Kiran Faisal</DisplayName>
        <AccountId>105</AccountId>
        <AccountType/>
      </UserInfo>
      <UserInfo>
        <DisplayName>Tony Corrigan</DisplayName>
        <AccountId>121</AccountId>
        <AccountType/>
      </UserInfo>
      <UserInfo>
        <DisplayName>Irene-Marie Esser</DisplayName>
        <AccountId>100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1ADED-854F-48F9-AE84-071E88247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f2ac9-9027-44cb-a4a7-9011ddf69167"/>
    <ds:schemaRef ds:uri="600dd27d-8ed1-4c08-8e4c-5c1c0bbc7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618DE-D182-4B27-8DB3-A0F4F1D9C99F}">
  <ds:schemaRefs>
    <ds:schemaRef ds:uri="http://schemas.microsoft.com/office/2006/metadata/properties"/>
    <ds:schemaRef ds:uri="http://schemas.microsoft.com/office/infopath/2007/PartnerControls"/>
    <ds:schemaRef ds:uri="600dd27d-8ed1-4c08-8e4c-5c1c0bbc7a8d"/>
  </ds:schemaRefs>
</ds:datastoreItem>
</file>

<file path=customXml/itemProps3.xml><?xml version="1.0" encoding="utf-8"?>
<ds:datastoreItem xmlns:ds="http://schemas.openxmlformats.org/officeDocument/2006/customXml" ds:itemID="{3F8D8FC2-A326-4B9A-A9B6-68E85B1795AA}">
  <ds:schemaRefs>
    <ds:schemaRef ds:uri="http://schemas.microsoft.com/sharepoint/v3/contenttype/forms"/>
  </ds:schemaRefs>
</ds:datastoreItem>
</file>

<file path=customXml/itemProps4.xml><?xml version="1.0" encoding="utf-8"?>
<ds:datastoreItem xmlns:ds="http://schemas.openxmlformats.org/officeDocument/2006/customXml" ds:itemID="{07183841-FF20-114D-8BFC-DB57B304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21</Pages>
  <Words>5976</Words>
  <Characters>34069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Kneafsey (student)</dc:creator>
  <cp:keywords/>
  <dc:description/>
  <cp:lastModifiedBy>Kiran Faisal</cp:lastModifiedBy>
  <cp:revision>82</cp:revision>
  <dcterms:created xsi:type="dcterms:W3CDTF">2025-11-27T14:32:00Z</dcterms:created>
  <dcterms:modified xsi:type="dcterms:W3CDTF">2026-02-06T16:18:00Z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0x010100BE116C2C9FA95E478F5D2F21005DFE98</vt:lpwstr>
  </property>
</Properties>
</file>