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0E4AD" w14:textId="77777777" w:rsidR="00B42CC1" w:rsidRPr="006E472F" w:rsidRDefault="00B42CC1" w:rsidP="00B42CC1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4"/>
        </w:rPr>
      </w:pPr>
      <w:bookmarkStart w:id="0" w:name="_GoBack"/>
      <w:bookmarkEnd w:id="0"/>
      <w:r w:rsidRPr="006E472F">
        <w:rPr>
          <w:rFonts w:ascii="Calibri" w:hAnsi="Calibri" w:cs="Arial"/>
          <w:b/>
          <w:sz w:val="24"/>
        </w:rPr>
        <w:t>Scope</w:t>
      </w:r>
      <w:r w:rsidR="006E472F" w:rsidRPr="006E472F">
        <w:rPr>
          <w:rFonts w:ascii="Calibri" w:hAnsi="Calibri" w:cs="Arial"/>
          <w:b/>
          <w:sz w:val="24"/>
        </w:rPr>
        <w:t xml:space="preserve"> of the GLAZgo Discovery Centre</w:t>
      </w:r>
    </w:p>
    <w:p w14:paraId="6FA1942A" w14:textId="77777777" w:rsidR="00B42CC1" w:rsidRDefault="00B42CC1" w:rsidP="00AB1E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 w:after="120" w:line="240" w:lineRule="auto"/>
        <w:rPr>
          <w:rFonts w:ascii="Calibri" w:hAnsi="Calibri" w:cs="Arial"/>
        </w:rPr>
      </w:pPr>
      <w:r w:rsidRPr="00C57205">
        <w:rPr>
          <w:rFonts w:ascii="Calibri" w:hAnsi="Calibri" w:cs="Arial"/>
        </w:rPr>
        <w:t>The GLAZgo Discovery Centre</w:t>
      </w:r>
      <w:r w:rsidR="00E12E11">
        <w:rPr>
          <w:rFonts w:ascii="Calibri" w:hAnsi="Calibri" w:cs="Arial"/>
        </w:rPr>
        <w:t>,</w:t>
      </w:r>
      <w:r w:rsidRPr="00C57205">
        <w:rPr>
          <w:rFonts w:ascii="Calibri" w:hAnsi="Calibri" w:cs="Arial"/>
        </w:rPr>
        <w:t xml:space="preserve"> </w:t>
      </w:r>
      <w:r w:rsidR="00DD6B1C">
        <w:rPr>
          <w:rFonts w:ascii="Calibri" w:hAnsi="Calibri" w:cs="Arial"/>
        </w:rPr>
        <w:t xml:space="preserve">in collaboration with the Respiratory, </w:t>
      </w:r>
      <w:r w:rsidR="0059144B">
        <w:rPr>
          <w:rFonts w:ascii="Calibri" w:hAnsi="Calibri" w:cs="Arial"/>
        </w:rPr>
        <w:t xml:space="preserve">Inflammation and Autoimmunity </w:t>
      </w:r>
      <w:r w:rsidR="00962E74">
        <w:rPr>
          <w:rFonts w:ascii="Calibri" w:hAnsi="Calibri" w:cs="Arial"/>
        </w:rPr>
        <w:t xml:space="preserve">Innovative Medicines unit </w:t>
      </w:r>
      <w:r w:rsidR="0059144B">
        <w:rPr>
          <w:rFonts w:ascii="Calibri" w:hAnsi="Calibri" w:cs="Arial"/>
        </w:rPr>
        <w:t>(RIA</w:t>
      </w:r>
      <w:r w:rsidR="00962E74">
        <w:rPr>
          <w:rFonts w:ascii="Calibri" w:hAnsi="Calibri" w:cs="Arial"/>
        </w:rPr>
        <w:t xml:space="preserve"> IMED</w:t>
      </w:r>
      <w:r w:rsidR="0059144B">
        <w:rPr>
          <w:rFonts w:ascii="Calibri" w:hAnsi="Calibri" w:cs="Arial"/>
        </w:rPr>
        <w:t xml:space="preserve">) </w:t>
      </w:r>
      <w:r w:rsidR="002E1502">
        <w:rPr>
          <w:rFonts w:ascii="Calibri" w:hAnsi="Calibri" w:cs="Arial"/>
        </w:rPr>
        <w:t>at AstraZeneca</w:t>
      </w:r>
      <w:r w:rsidR="00E12E11">
        <w:rPr>
          <w:rFonts w:ascii="Calibri" w:hAnsi="Calibri" w:cs="Arial"/>
        </w:rPr>
        <w:t>,</w:t>
      </w:r>
      <w:r w:rsidR="002E1502">
        <w:rPr>
          <w:rFonts w:ascii="Calibri" w:hAnsi="Calibri" w:cs="Arial"/>
        </w:rPr>
        <w:t xml:space="preserve"> </w:t>
      </w:r>
      <w:r w:rsidRPr="00C57205">
        <w:rPr>
          <w:rFonts w:ascii="Calibri" w:hAnsi="Calibri" w:cs="Arial"/>
        </w:rPr>
        <w:t>support</w:t>
      </w:r>
      <w:r w:rsidR="00324164">
        <w:rPr>
          <w:rFonts w:ascii="Calibri" w:hAnsi="Calibri" w:cs="Arial"/>
        </w:rPr>
        <w:t>s</w:t>
      </w:r>
      <w:r w:rsidRPr="00C57205">
        <w:rPr>
          <w:rFonts w:ascii="Calibri" w:hAnsi="Calibri" w:cs="Arial"/>
        </w:rPr>
        <w:t xml:space="preserve"> research into immun</w:t>
      </w:r>
      <w:r w:rsidR="00962E74">
        <w:rPr>
          <w:rFonts w:ascii="Calibri" w:hAnsi="Calibri" w:cs="Arial"/>
        </w:rPr>
        <w:t>ology</w:t>
      </w:r>
      <w:r w:rsidRPr="00C57205">
        <w:rPr>
          <w:rFonts w:ascii="Calibri" w:hAnsi="Calibri" w:cs="Arial"/>
        </w:rPr>
        <w:t xml:space="preserve"> and inflammation</w:t>
      </w:r>
      <w:r w:rsidR="00962E74">
        <w:rPr>
          <w:rFonts w:ascii="Calibri" w:hAnsi="Calibri" w:cs="Arial"/>
        </w:rPr>
        <w:t xml:space="preserve"> related to respiratory and the broader autoimmunity disease areas</w:t>
      </w:r>
      <w:r w:rsidRPr="00C57205">
        <w:rPr>
          <w:rFonts w:ascii="Calibri" w:hAnsi="Calibri" w:cs="Arial"/>
        </w:rPr>
        <w:t xml:space="preserve">. </w:t>
      </w:r>
      <w:r w:rsidR="00324164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he </w:t>
      </w:r>
      <w:r w:rsidR="00324164">
        <w:rPr>
          <w:rFonts w:ascii="Calibri" w:hAnsi="Calibri" w:cs="Arial"/>
        </w:rPr>
        <w:t xml:space="preserve">overall </w:t>
      </w:r>
      <w:r w:rsidR="00B625F3">
        <w:rPr>
          <w:rFonts w:ascii="Calibri" w:hAnsi="Calibri" w:cs="Arial"/>
        </w:rPr>
        <w:t xml:space="preserve">scope of the centre </w:t>
      </w:r>
      <w:r w:rsidR="00324164">
        <w:rPr>
          <w:rFonts w:ascii="Calibri" w:hAnsi="Calibri" w:cs="Arial"/>
        </w:rPr>
        <w:t xml:space="preserve">is to </w:t>
      </w:r>
      <w:r>
        <w:rPr>
          <w:rFonts w:ascii="Calibri" w:hAnsi="Calibri" w:cs="Arial"/>
        </w:rPr>
        <w:t>driv</w:t>
      </w:r>
      <w:r w:rsidR="00324164">
        <w:rPr>
          <w:rFonts w:ascii="Calibri" w:hAnsi="Calibri" w:cs="Arial"/>
        </w:rPr>
        <w:t xml:space="preserve">e </w:t>
      </w:r>
      <w:r>
        <w:rPr>
          <w:rFonts w:ascii="Calibri" w:hAnsi="Calibri" w:cs="Arial"/>
        </w:rPr>
        <w:t>innovative research that will lead to</w:t>
      </w:r>
      <w:r w:rsidR="00324164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324164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ew ways of understanding disease; </w:t>
      </w:r>
      <w:r w:rsidR="00324164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ew ways of targeting pathology; </w:t>
      </w:r>
      <w:r w:rsidR="00324164">
        <w:rPr>
          <w:rFonts w:ascii="Calibri" w:hAnsi="Calibri" w:cs="Arial"/>
        </w:rPr>
        <w:t>n</w:t>
      </w:r>
      <w:r>
        <w:rPr>
          <w:rFonts w:ascii="Calibri" w:hAnsi="Calibri" w:cs="Arial"/>
        </w:rPr>
        <w:t>ew ways of s</w:t>
      </w:r>
      <w:r w:rsidR="0059144B">
        <w:rPr>
          <w:rFonts w:ascii="Calibri" w:hAnsi="Calibri" w:cs="Arial"/>
        </w:rPr>
        <w:t>tratifying</w:t>
      </w:r>
      <w:r>
        <w:rPr>
          <w:rFonts w:ascii="Calibri" w:hAnsi="Calibri" w:cs="Arial"/>
        </w:rPr>
        <w:t xml:space="preserve"> pathology</w:t>
      </w:r>
      <w:r w:rsidR="00962E74">
        <w:rPr>
          <w:rFonts w:ascii="Calibri" w:hAnsi="Calibri" w:cs="Arial"/>
        </w:rPr>
        <w:t xml:space="preserve"> and ultimately patients</w:t>
      </w:r>
      <w:r>
        <w:rPr>
          <w:rFonts w:ascii="Calibri" w:hAnsi="Calibri" w:cs="Arial"/>
        </w:rPr>
        <w:t xml:space="preserve">. </w:t>
      </w:r>
      <w:r w:rsidR="00962E74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>reas that are outside of the remit of the centre includ</w:t>
      </w:r>
      <w:r w:rsidR="00F42478">
        <w:rPr>
          <w:rFonts w:ascii="Calibri" w:hAnsi="Calibri" w:cs="Arial"/>
        </w:rPr>
        <w:t>e</w:t>
      </w:r>
      <w:r w:rsidR="00B91F4B">
        <w:rPr>
          <w:rFonts w:ascii="Calibri" w:hAnsi="Calibri" w:cs="Arial"/>
        </w:rPr>
        <w:t xml:space="preserve"> </w:t>
      </w:r>
      <w:r w:rsidR="00324164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ncology, </w:t>
      </w:r>
      <w:r w:rsidR="00324164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euroscience, </w:t>
      </w:r>
      <w:r w:rsidR="00324164">
        <w:rPr>
          <w:rFonts w:ascii="Calibri" w:hAnsi="Calibri" w:cs="Arial"/>
        </w:rPr>
        <w:t>c</w:t>
      </w:r>
      <w:r>
        <w:rPr>
          <w:rFonts w:ascii="Calibri" w:hAnsi="Calibri" w:cs="Arial"/>
        </w:rPr>
        <w:t xml:space="preserve">ardio-metabolism, </w:t>
      </w:r>
      <w:r w:rsidR="00324164">
        <w:rPr>
          <w:rFonts w:ascii="Calibri" w:hAnsi="Calibri" w:cs="Arial"/>
        </w:rPr>
        <w:t>i</w:t>
      </w:r>
      <w:r>
        <w:rPr>
          <w:rFonts w:ascii="Calibri" w:hAnsi="Calibri" w:cs="Arial"/>
        </w:rPr>
        <w:t>nfection</w:t>
      </w:r>
      <w:r w:rsidR="00962E74">
        <w:rPr>
          <w:rFonts w:ascii="Calibri" w:hAnsi="Calibri" w:cs="Arial"/>
        </w:rPr>
        <w:t xml:space="preserve"> (except related to respiratory disease)</w:t>
      </w:r>
      <w:r>
        <w:rPr>
          <w:rFonts w:ascii="Calibri" w:hAnsi="Calibri" w:cs="Arial"/>
        </w:rPr>
        <w:t xml:space="preserve"> &amp; </w:t>
      </w:r>
      <w:r w:rsidR="00324164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accines. </w:t>
      </w:r>
    </w:p>
    <w:p w14:paraId="24BE0EDD" w14:textId="77777777" w:rsidR="00B42CC1" w:rsidRDefault="00B42CC1" w:rsidP="00AB1E3D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Arial"/>
        </w:rPr>
      </w:pPr>
      <w:r w:rsidRPr="00C57205">
        <w:rPr>
          <w:rFonts w:ascii="Calibri" w:hAnsi="Calibri" w:cs="Arial"/>
        </w:rPr>
        <w:t xml:space="preserve">We encourage </w:t>
      </w:r>
      <w:r w:rsidR="00302F0E">
        <w:rPr>
          <w:rFonts w:ascii="Calibri" w:hAnsi="Calibri" w:cs="Arial"/>
        </w:rPr>
        <w:t xml:space="preserve">submission of </w:t>
      </w:r>
      <w:r w:rsidRPr="00C57205">
        <w:rPr>
          <w:rFonts w:ascii="Calibri" w:hAnsi="Calibri" w:cs="Arial"/>
        </w:rPr>
        <w:t>proposal</w:t>
      </w:r>
      <w:r w:rsidR="00F16B0B">
        <w:rPr>
          <w:rFonts w:ascii="Calibri" w:hAnsi="Calibri" w:cs="Arial"/>
        </w:rPr>
        <w:t>s</w:t>
      </w:r>
      <w:r w:rsidRPr="00C57205">
        <w:rPr>
          <w:rFonts w:ascii="Calibri" w:hAnsi="Calibri" w:cs="Arial"/>
        </w:rPr>
        <w:t xml:space="preserve"> aimed at addressing fundamental</w:t>
      </w:r>
      <w:r w:rsidR="00324164">
        <w:rPr>
          <w:rFonts w:ascii="Calibri" w:hAnsi="Calibri" w:cs="Arial"/>
        </w:rPr>
        <w:t xml:space="preserve"> </w:t>
      </w:r>
      <w:r w:rsidRPr="00C57205">
        <w:rPr>
          <w:rFonts w:ascii="Calibri" w:hAnsi="Calibri" w:cs="Arial"/>
        </w:rPr>
        <w:t xml:space="preserve">and </w:t>
      </w:r>
      <w:r w:rsidR="00962E74">
        <w:rPr>
          <w:rFonts w:ascii="Calibri" w:hAnsi="Calibri" w:cs="Arial"/>
        </w:rPr>
        <w:t>translational</w:t>
      </w:r>
      <w:r w:rsidRPr="00C57205">
        <w:rPr>
          <w:rFonts w:ascii="Calibri" w:hAnsi="Calibri" w:cs="Arial"/>
        </w:rPr>
        <w:t xml:space="preserve"> research into</w:t>
      </w:r>
      <w:r w:rsidR="00B91F4B">
        <w:rPr>
          <w:rFonts w:ascii="Calibri" w:hAnsi="Calibri" w:cs="Arial"/>
        </w:rPr>
        <w:t xml:space="preserve"> </w:t>
      </w:r>
      <w:r w:rsidR="00B625F3">
        <w:rPr>
          <w:rFonts w:ascii="Calibri" w:hAnsi="Calibri" w:cs="Arial"/>
        </w:rPr>
        <w:t xml:space="preserve">biological areas such as </w:t>
      </w:r>
      <w:r w:rsidR="00B91F4B">
        <w:rPr>
          <w:rFonts w:ascii="Calibri" w:hAnsi="Calibri" w:cs="Arial"/>
        </w:rPr>
        <w:t>but not necessarily limited to</w:t>
      </w:r>
      <w:r>
        <w:rPr>
          <w:rFonts w:ascii="Calibri" w:hAnsi="Calibri" w:cs="Arial"/>
        </w:rPr>
        <w:t>:</w:t>
      </w:r>
    </w:p>
    <w:p w14:paraId="2A4CF4A6" w14:textId="77777777" w:rsidR="00B42CC1" w:rsidRPr="0078327B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78327B">
        <w:rPr>
          <w:rFonts w:ascii="Calibri" w:hAnsi="Calibri" w:cs="Arial"/>
        </w:rPr>
        <w:t xml:space="preserve">Cellular adaptive and innate immunity - including tolerance </w:t>
      </w:r>
    </w:p>
    <w:p w14:paraId="65525F44" w14:textId="77777777" w:rsidR="00B42CC1" w:rsidRPr="0078327B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78327B">
        <w:rPr>
          <w:rFonts w:ascii="Calibri" w:hAnsi="Calibri" w:cs="Arial"/>
        </w:rPr>
        <w:t xml:space="preserve">Inflammation and resolution - including tissue </w:t>
      </w:r>
      <w:r w:rsidRPr="00AB1E3D">
        <w:rPr>
          <w:rFonts w:ascii="Calibri" w:hAnsi="Calibri" w:cs="Arial"/>
        </w:rPr>
        <w:t>remode</w:t>
      </w:r>
      <w:r w:rsidR="00B625F3" w:rsidRPr="00AB1E3D">
        <w:rPr>
          <w:rFonts w:ascii="Calibri" w:hAnsi="Calibri" w:cs="Arial"/>
        </w:rPr>
        <w:t>l</w:t>
      </w:r>
      <w:r w:rsidRPr="00AB1E3D">
        <w:rPr>
          <w:rFonts w:ascii="Calibri" w:hAnsi="Calibri" w:cs="Arial"/>
        </w:rPr>
        <w:t>ling</w:t>
      </w:r>
      <w:r w:rsidRPr="0078327B">
        <w:rPr>
          <w:rFonts w:ascii="Calibri" w:hAnsi="Calibri" w:cs="Arial"/>
        </w:rPr>
        <w:t xml:space="preserve"> </w:t>
      </w:r>
    </w:p>
    <w:p w14:paraId="241DA12D" w14:textId="77777777" w:rsidR="00B42CC1" w:rsidRPr="0078327B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78327B">
        <w:rPr>
          <w:rFonts w:ascii="Calibri" w:hAnsi="Calibri" w:cs="Arial"/>
        </w:rPr>
        <w:t>Molecular signa</w:t>
      </w:r>
      <w:r w:rsidR="00B625F3">
        <w:rPr>
          <w:rFonts w:ascii="Calibri" w:hAnsi="Calibri" w:cs="Arial"/>
        </w:rPr>
        <w:t>l</w:t>
      </w:r>
      <w:r w:rsidRPr="0078327B">
        <w:rPr>
          <w:rFonts w:ascii="Calibri" w:hAnsi="Calibri" w:cs="Arial"/>
        </w:rPr>
        <w:t>ling that regulate</w:t>
      </w:r>
      <w:r w:rsidR="00B9078D">
        <w:rPr>
          <w:rFonts w:ascii="Calibri" w:hAnsi="Calibri" w:cs="Arial"/>
        </w:rPr>
        <w:t>s</w:t>
      </w:r>
      <w:r w:rsidR="00302F0E">
        <w:rPr>
          <w:rFonts w:ascii="Calibri" w:hAnsi="Calibri" w:cs="Arial"/>
        </w:rPr>
        <w:t xml:space="preserve"> immunity and inflammation </w:t>
      </w:r>
      <w:r w:rsidRPr="0078327B">
        <w:rPr>
          <w:rFonts w:ascii="Calibri" w:hAnsi="Calibri" w:cs="Arial"/>
        </w:rPr>
        <w:t xml:space="preserve">or target tissue responses </w:t>
      </w:r>
    </w:p>
    <w:p w14:paraId="1FBCFD49" w14:textId="77777777" w:rsidR="00B625F3" w:rsidRDefault="00B625F3" w:rsidP="00AB1E3D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Arial"/>
        </w:rPr>
      </w:pPr>
      <w:r>
        <w:rPr>
          <w:rFonts w:ascii="Calibri" w:hAnsi="Calibri" w:cs="Arial"/>
        </w:rPr>
        <w:t>Topi</w:t>
      </w:r>
      <w:r w:rsidR="007374B5">
        <w:rPr>
          <w:rFonts w:ascii="Calibri" w:hAnsi="Calibri" w:cs="Arial"/>
        </w:rPr>
        <w:t>c</w:t>
      </w:r>
      <w:r w:rsidR="005B7CCE">
        <w:rPr>
          <w:rFonts w:ascii="Calibri" w:hAnsi="Calibri" w:cs="Arial"/>
        </w:rPr>
        <w:t>(s)</w:t>
      </w:r>
      <w:r>
        <w:rPr>
          <w:rFonts w:ascii="Calibri" w:hAnsi="Calibri" w:cs="Arial"/>
        </w:rPr>
        <w:t xml:space="preserve"> could cover</w:t>
      </w:r>
      <w:proofErr w:type="gramStart"/>
      <w:r w:rsidR="00AB1E3D">
        <w:rPr>
          <w:rFonts w:ascii="Calibri" w:hAnsi="Calibri" w:cs="Arial"/>
        </w:rPr>
        <w:t>;</w:t>
      </w:r>
      <w:proofErr w:type="gramEnd"/>
    </w:p>
    <w:p w14:paraId="304DAD5E" w14:textId="77777777" w:rsidR="00B42CC1" w:rsidRPr="00967475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967475">
        <w:rPr>
          <w:rFonts w:ascii="Calibri" w:hAnsi="Calibri" w:cs="Arial"/>
        </w:rPr>
        <w:t>Pathway discovery</w:t>
      </w:r>
    </w:p>
    <w:p w14:paraId="2F00AC71" w14:textId="77777777" w:rsidR="00AB1E3D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Pr="00C57205">
        <w:rPr>
          <w:rFonts w:ascii="Calibri" w:hAnsi="Calibri" w:cs="Arial"/>
        </w:rPr>
        <w:t>alidation or extension of a known cellular or molecular pathway.</w:t>
      </w:r>
    </w:p>
    <w:p w14:paraId="47E434DB" w14:textId="77777777" w:rsidR="00B42CC1" w:rsidRPr="00AB1E3D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AB1E3D">
        <w:rPr>
          <w:rFonts w:ascii="Calibri" w:hAnsi="Calibri" w:cs="Arial"/>
        </w:rPr>
        <w:t>Understanding the mechanisms of drug action to improve efficacy and targeting (including through stratification), and to minimise adverse / off-target effects.</w:t>
      </w:r>
    </w:p>
    <w:p w14:paraId="18CC8C2E" w14:textId="77777777" w:rsidR="00B42CC1" w:rsidRPr="00F42478" w:rsidRDefault="00B42CC1" w:rsidP="00AB1E3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78327B">
        <w:rPr>
          <w:rFonts w:ascii="Calibri" w:hAnsi="Calibri" w:cs="Arial"/>
        </w:rPr>
        <w:t>Pre-clinical studies to enable and inform further insight to disease</w:t>
      </w:r>
      <w:r w:rsidR="007374B5">
        <w:rPr>
          <w:rFonts w:ascii="Calibri" w:hAnsi="Calibri" w:cs="Arial"/>
        </w:rPr>
        <w:t xml:space="preserve"> pathology</w:t>
      </w:r>
    </w:p>
    <w:p w14:paraId="7A2A7349" w14:textId="77777777" w:rsidR="00B42CC1" w:rsidRPr="0078327B" w:rsidRDefault="00B42CC1" w:rsidP="00AB1E3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78327B">
        <w:rPr>
          <w:rFonts w:ascii="Calibri" w:hAnsi="Calibri" w:cs="Arial"/>
        </w:rPr>
        <w:t>Pre-clinical data to support patient stratification (selection of responder vs. non-responder populations).</w:t>
      </w:r>
    </w:p>
    <w:p w14:paraId="4995A8A9" w14:textId="77777777" w:rsidR="00B42CC1" w:rsidRDefault="00B42CC1" w:rsidP="00AB1E3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Calibri" w:hAnsi="Calibri" w:cs="Arial"/>
        </w:rPr>
      </w:pPr>
      <w:r w:rsidRPr="00C57205">
        <w:rPr>
          <w:rFonts w:ascii="Calibri" w:hAnsi="Calibri" w:cs="Arial"/>
        </w:rPr>
        <w:t>Data to support the validation of translational models (</w:t>
      </w:r>
      <w:r w:rsidRPr="00C57205">
        <w:rPr>
          <w:rFonts w:ascii="Calibri" w:hAnsi="Calibri" w:cs="Arial"/>
          <w:i/>
          <w:iCs/>
        </w:rPr>
        <w:t>in vitro</w:t>
      </w:r>
      <w:r w:rsidRPr="00C57205">
        <w:rPr>
          <w:rFonts w:ascii="Calibri" w:hAnsi="Calibri" w:cs="Arial"/>
        </w:rPr>
        <w:t> and </w:t>
      </w:r>
      <w:r w:rsidRPr="00C57205">
        <w:rPr>
          <w:rFonts w:ascii="Calibri" w:hAnsi="Calibri" w:cs="Arial"/>
          <w:i/>
          <w:iCs/>
        </w:rPr>
        <w:t>in vivo</w:t>
      </w:r>
      <w:r w:rsidRPr="00C57205">
        <w:rPr>
          <w:rFonts w:ascii="Calibri" w:hAnsi="Calibri" w:cs="Arial"/>
        </w:rPr>
        <w:t>).</w:t>
      </w:r>
    </w:p>
    <w:p w14:paraId="0D744007" w14:textId="0FD2E994" w:rsidR="00B9078D" w:rsidRPr="00C57205" w:rsidRDefault="00B9078D" w:rsidP="00AB1E3D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Arial"/>
        </w:rPr>
      </w:pPr>
      <w:r w:rsidRPr="00C57205">
        <w:rPr>
          <w:rFonts w:ascii="Calibri" w:hAnsi="Calibri" w:cs="Arial"/>
        </w:rPr>
        <w:t>If you have a query about scientific aspects of your research proposal</w:t>
      </w:r>
      <w:r w:rsidR="00AD3898">
        <w:rPr>
          <w:rFonts w:ascii="Calibri" w:hAnsi="Calibri" w:cs="Arial"/>
        </w:rPr>
        <w:t>,</w:t>
      </w:r>
      <w:r w:rsidR="005A23DD">
        <w:rPr>
          <w:rFonts w:ascii="Calibri" w:hAnsi="Calibri" w:cs="Arial"/>
        </w:rPr>
        <w:t xml:space="preserve"> or</w:t>
      </w:r>
      <w:r w:rsidRPr="00C5720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who to talk to at AstraZeneca or Glasgow University about development of ideas</w:t>
      </w:r>
      <w:r w:rsidR="00AD3898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prior to submission</w:t>
      </w:r>
      <w:r w:rsidR="00DD6B1C">
        <w:rPr>
          <w:rFonts w:ascii="Calibri" w:hAnsi="Calibri" w:cs="Arial"/>
        </w:rPr>
        <w:t xml:space="preserve"> </w:t>
      </w:r>
      <w:r w:rsidRPr="00C57205">
        <w:rPr>
          <w:rFonts w:ascii="Calibri" w:hAnsi="Calibri" w:cs="Arial"/>
        </w:rPr>
        <w:t xml:space="preserve">please contact the </w:t>
      </w:r>
      <w:r w:rsidR="00B625F3">
        <w:rPr>
          <w:rFonts w:ascii="Calibri" w:hAnsi="Calibri" w:cs="Arial"/>
        </w:rPr>
        <w:t xml:space="preserve">Centre’s </w:t>
      </w:r>
      <w:r>
        <w:rPr>
          <w:rFonts w:ascii="Calibri" w:hAnsi="Calibri" w:cs="Arial"/>
        </w:rPr>
        <w:t>Director</w:t>
      </w:r>
      <w:r w:rsidRPr="00C57205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Dr Carl Goodyear – Carl.Goodyear@glasgow.ac.uk</w:t>
      </w:r>
    </w:p>
    <w:p w14:paraId="6805EB09" w14:textId="77777777" w:rsidR="00545F62" w:rsidRDefault="00A05110" w:rsidP="00A0511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24"/>
        </w:rPr>
      </w:pPr>
      <w:r w:rsidRPr="006E472F">
        <w:rPr>
          <w:rFonts w:ascii="Calibri" w:hAnsi="Calibri" w:cs="Arial"/>
          <w:b/>
          <w:sz w:val="24"/>
        </w:rPr>
        <w:t>Review Process</w:t>
      </w:r>
    </w:p>
    <w:p w14:paraId="3FC8FDD9" w14:textId="628A3313" w:rsidR="00A05110" w:rsidRPr="006E472F" w:rsidRDefault="00545F62" w:rsidP="00A0511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24"/>
        </w:rPr>
      </w:pPr>
      <w:r w:rsidRPr="008A4644">
        <w:rPr>
          <w:rFonts w:ascii="Calibri" w:hAnsi="Calibri" w:cs="Arial"/>
        </w:rPr>
        <w:t>This is a rolling call and proposals can be evaluated at each scientific steering committee (SSC) meeting.</w:t>
      </w:r>
    </w:p>
    <w:p w14:paraId="1CBF353E" w14:textId="1BF04152" w:rsidR="006E472F" w:rsidRDefault="00B87A06" w:rsidP="00BA0C8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993" w:hanging="567"/>
        <w:rPr>
          <w:rFonts w:ascii="Calibri" w:hAnsi="Calibri" w:cs="Arial"/>
        </w:rPr>
      </w:pPr>
      <w:r w:rsidRPr="00BA0C82">
        <w:rPr>
          <w:rFonts w:ascii="Calibri" w:hAnsi="Calibri" w:cs="Arial"/>
          <w:b/>
        </w:rPr>
        <w:t>Submitting your Proposal</w:t>
      </w:r>
      <w:proofErr w:type="gramStart"/>
      <w:r w:rsidRPr="00BA0C82">
        <w:rPr>
          <w:rFonts w:ascii="Calibri" w:hAnsi="Calibri" w:cs="Arial"/>
        </w:rPr>
        <w:t>;  P</w:t>
      </w:r>
      <w:r w:rsidR="00DD6B1C" w:rsidRPr="00BA0C82">
        <w:rPr>
          <w:rFonts w:ascii="Calibri" w:hAnsi="Calibri" w:cs="Arial"/>
        </w:rPr>
        <w:t>lease</w:t>
      </w:r>
      <w:proofErr w:type="gramEnd"/>
      <w:r w:rsidR="00DD6B1C" w:rsidRPr="00BA0C82">
        <w:rPr>
          <w:rFonts w:ascii="Calibri" w:hAnsi="Calibri" w:cs="Arial"/>
        </w:rPr>
        <w:t xml:space="preserve"> contact the </w:t>
      </w:r>
      <w:r w:rsidR="00AD3898">
        <w:rPr>
          <w:rFonts w:ascii="Calibri" w:hAnsi="Calibri" w:cs="Arial"/>
        </w:rPr>
        <w:t xml:space="preserve">Operations Manager at the </w:t>
      </w:r>
      <w:r w:rsidR="00DD6B1C" w:rsidRPr="00BA0C82">
        <w:rPr>
          <w:rFonts w:ascii="Calibri" w:hAnsi="Calibri" w:cs="Arial"/>
        </w:rPr>
        <w:t xml:space="preserve">Centre </w:t>
      </w:r>
      <w:r w:rsidR="00AD3898">
        <w:rPr>
          <w:rFonts w:ascii="Calibri" w:hAnsi="Calibri" w:cs="Arial"/>
        </w:rPr>
        <w:t>(</w:t>
      </w:r>
      <w:r w:rsidR="006D430C" w:rsidRPr="00495697">
        <w:rPr>
          <w:rFonts w:ascii="Calibri" w:hAnsi="Calibri" w:cs="Arial"/>
        </w:rPr>
        <w:t>Amanda.M</w:t>
      </w:r>
      <w:r w:rsidR="00AD3898" w:rsidRPr="00BA0C82">
        <w:t>artin@glasgow.ac.uk</w:t>
      </w:r>
      <w:r w:rsidR="00AD3898">
        <w:rPr>
          <w:rFonts w:ascii="Calibri" w:hAnsi="Calibri" w:cs="Arial"/>
        </w:rPr>
        <w:t xml:space="preserve">) </w:t>
      </w:r>
      <w:r w:rsidRPr="00BA0C82">
        <w:rPr>
          <w:rFonts w:ascii="Calibri" w:hAnsi="Calibri" w:cs="Arial"/>
        </w:rPr>
        <w:t>to book your proposal in for review at a</w:t>
      </w:r>
      <w:r w:rsidR="00DD6B1C" w:rsidRPr="00BA0C82">
        <w:rPr>
          <w:rFonts w:ascii="Calibri" w:hAnsi="Calibri" w:cs="Arial"/>
        </w:rPr>
        <w:t xml:space="preserve"> SSC </w:t>
      </w:r>
      <w:r w:rsidRPr="00BA0C82">
        <w:rPr>
          <w:rFonts w:ascii="Calibri" w:hAnsi="Calibri" w:cs="Arial"/>
        </w:rPr>
        <w:t>meeting</w:t>
      </w:r>
      <w:r w:rsidR="00E6481F" w:rsidRPr="00BA0C82">
        <w:rPr>
          <w:rFonts w:ascii="Calibri" w:hAnsi="Calibri" w:cs="Arial"/>
        </w:rPr>
        <w:t xml:space="preserve">. </w:t>
      </w:r>
      <w:r w:rsidR="007374B5" w:rsidRPr="00BA0C82">
        <w:rPr>
          <w:rFonts w:ascii="Calibri" w:hAnsi="Calibri" w:cs="Arial"/>
        </w:rPr>
        <w:t xml:space="preserve"> </w:t>
      </w:r>
      <w:r w:rsidR="006E472F" w:rsidRPr="00BA0C82">
        <w:rPr>
          <w:rFonts w:ascii="Calibri" w:hAnsi="Calibri" w:cs="Arial"/>
        </w:rPr>
        <w:t xml:space="preserve">Proposals must be submitted </w:t>
      </w:r>
      <w:r w:rsidR="006E472F" w:rsidRPr="00BA0C82">
        <w:rPr>
          <w:rFonts w:ascii="Calibri" w:hAnsi="Calibri" w:cs="Arial"/>
          <w:b/>
          <w:i/>
        </w:rPr>
        <w:t>no less than 4 weeks</w:t>
      </w:r>
      <w:r w:rsidR="006E472F" w:rsidRPr="00BA0C82">
        <w:rPr>
          <w:rFonts w:ascii="Calibri" w:hAnsi="Calibri" w:cs="Arial"/>
        </w:rPr>
        <w:t xml:space="preserve"> before the meeting it will be reviewed at.</w:t>
      </w:r>
      <w:r w:rsidRPr="00BA0C82">
        <w:rPr>
          <w:rFonts w:ascii="Calibri" w:hAnsi="Calibri" w:cs="Arial"/>
        </w:rPr>
        <w:t xml:space="preserve">  </w:t>
      </w:r>
      <w:r w:rsidR="003A6D60">
        <w:rPr>
          <w:rFonts w:ascii="Calibri" w:hAnsi="Calibri" w:cs="Arial"/>
        </w:rPr>
        <w:t xml:space="preserve">Where submissions are received after the deadline every effort will be made to schedule them for review at the next meeting, however in some cases, </w:t>
      </w:r>
      <w:r w:rsidRPr="00BA0C82">
        <w:rPr>
          <w:rFonts w:ascii="Calibri" w:hAnsi="Calibri" w:cs="Arial"/>
        </w:rPr>
        <w:t xml:space="preserve">submissions </w:t>
      </w:r>
      <w:proofErr w:type="gramStart"/>
      <w:r w:rsidRPr="00BA0C82">
        <w:rPr>
          <w:rFonts w:ascii="Calibri" w:hAnsi="Calibri" w:cs="Arial"/>
        </w:rPr>
        <w:t xml:space="preserve">may </w:t>
      </w:r>
      <w:r w:rsidR="003A6D60">
        <w:rPr>
          <w:rFonts w:ascii="Calibri" w:hAnsi="Calibri" w:cs="Arial"/>
        </w:rPr>
        <w:t>need</w:t>
      </w:r>
      <w:proofErr w:type="gramEnd"/>
      <w:r w:rsidR="003A6D60">
        <w:rPr>
          <w:rFonts w:ascii="Calibri" w:hAnsi="Calibri" w:cs="Arial"/>
        </w:rPr>
        <w:t xml:space="preserve"> </w:t>
      </w:r>
      <w:r w:rsidRPr="00BA0C82">
        <w:rPr>
          <w:rFonts w:ascii="Calibri" w:hAnsi="Calibri" w:cs="Arial"/>
        </w:rPr>
        <w:t>be postponed to the subsequent meeting.</w:t>
      </w:r>
    </w:p>
    <w:p w14:paraId="504CF67E" w14:textId="3B0D4AB5" w:rsidR="00545F62" w:rsidRPr="00BA0C82" w:rsidRDefault="00545F62" w:rsidP="00BA0C82">
      <w:pPr>
        <w:widowControl w:val="0"/>
        <w:autoSpaceDE w:val="0"/>
        <w:autoSpaceDN w:val="0"/>
        <w:adjustRightInd w:val="0"/>
        <w:spacing w:before="120" w:after="120"/>
        <w:ind w:left="993"/>
        <w:rPr>
          <w:rFonts w:ascii="Calibri" w:hAnsi="Calibri" w:cs="Arial"/>
        </w:rPr>
      </w:pPr>
      <w:r>
        <w:rPr>
          <w:rFonts w:ascii="Calibri" w:hAnsi="Calibri" w:cs="Arial"/>
        </w:rPr>
        <w:t xml:space="preserve">After </w:t>
      </w:r>
      <w:r w:rsidRPr="00BA0C82">
        <w:rPr>
          <w:rFonts w:ascii="Calibri" w:hAnsi="Calibri" w:cs="Arial"/>
        </w:rPr>
        <w:t>submitting a proposal to the GDC for review at a SSC meeting you will receive a</w:t>
      </w:r>
      <w:r w:rsidR="003A6D60">
        <w:rPr>
          <w:rFonts w:ascii="Calibri" w:hAnsi="Calibri" w:cs="Arial"/>
        </w:rPr>
        <w:t xml:space="preserve"> Project Submission Acknowledgement form </w:t>
      </w:r>
      <w:r w:rsidRPr="00495697">
        <w:rPr>
          <w:rFonts w:ascii="Calibri" w:hAnsi="Calibri" w:cs="Arial"/>
        </w:rPr>
        <w:t>via email.</w:t>
      </w:r>
      <w:r>
        <w:rPr>
          <w:rFonts w:ascii="Calibri" w:hAnsi="Calibri" w:cs="Arial"/>
        </w:rPr>
        <w:t xml:space="preserve">  This acknowledgement </w:t>
      </w:r>
      <w:r w:rsidR="003A6D60">
        <w:rPr>
          <w:rFonts w:ascii="Calibri" w:hAnsi="Calibri" w:cs="Arial"/>
        </w:rPr>
        <w:t>will advis</w:t>
      </w:r>
      <w:r>
        <w:rPr>
          <w:rFonts w:ascii="Calibri" w:hAnsi="Calibri" w:cs="Arial"/>
        </w:rPr>
        <w:t>e you which meeting your proposal will be reviewed at.</w:t>
      </w:r>
    </w:p>
    <w:p w14:paraId="7D980DD0" w14:textId="62515F44" w:rsidR="00B87A06" w:rsidRDefault="003A6D60" w:rsidP="00BA0C8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993" w:hanging="567"/>
        <w:rPr>
          <w:rFonts w:ascii="Calibri" w:hAnsi="Calibri" w:cs="Arial"/>
        </w:rPr>
      </w:pPr>
      <w:r>
        <w:rPr>
          <w:rFonts w:ascii="Calibri" w:hAnsi="Calibri" w:cs="Arial"/>
          <w:b/>
        </w:rPr>
        <w:t>SSC Review</w:t>
      </w:r>
      <w:r w:rsidR="00B87A06" w:rsidRPr="00BA0C82">
        <w:rPr>
          <w:rFonts w:ascii="Calibri" w:hAnsi="Calibri" w:cs="Arial"/>
        </w:rPr>
        <w:t>;</w:t>
      </w:r>
      <w:r w:rsidR="00B87A06">
        <w:rPr>
          <w:rFonts w:ascii="Calibri" w:hAnsi="Calibri" w:cs="Arial"/>
        </w:rPr>
        <w:t xml:space="preserve"> should the SSC vote favourably </w:t>
      </w:r>
      <w:r w:rsidR="006D430C">
        <w:rPr>
          <w:rFonts w:ascii="Calibri" w:hAnsi="Calibri" w:cs="Arial"/>
        </w:rPr>
        <w:t xml:space="preserve">on the project </w:t>
      </w:r>
      <w:r>
        <w:rPr>
          <w:rFonts w:ascii="Calibri" w:hAnsi="Calibri" w:cs="Arial"/>
        </w:rPr>
        <w:t xml:space="preserve">proposal </w:t>
      </w:r>
      <w:r w:rsidR="00B87A06">
        <w:rPr>
          <w:rFonts w:ascii="Calibri" w:hAnsi="Calibri" w:cs="Arial"/>
        </w:rPr>
        <w:t xml:space="preserve">a list of questions may be compiled and </w:t>
      </w:r>
      <w:r w:rsidR="006D430C">
        <w:rPr>
          <w:rFonts w:ascii="Calibri" w:hAnsi="Calibri" w:cs="Arial"/>
        </w:rPr>
        <w:t xml:space="preserve">these will be </w:t>
      </w:r>
      <w:r w:rsidR="00B87A06">
        <w:rPr>
          <w:rFonts w:ascii="Calibri" w:hAnsi="Calibri" w:cs="Arial"/>
        </w:rPr>
        <w:t>s</w:t>
      </w:r>
      <w:r w:rsidR="00AD3898">
        <w:rPr>
          <w:rFonts w:ascii="Calibri" w:hAnsi="Calibri" w:cs="Arial"/>
        </w:rPr>
        <w:t>ent to the proposer</w:t>
      </w:r>
      <w:r w:rsidR="006D430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on the Project Submission Acknowledgement form </w:t>
      </w:r>
      <w:r w:rsidR="00545F62">
        <w:rPr>
          <w:rFonts w:ascii="Calibri" w:hAnsi="Calibri" w:cs="Arial"/>
        </w:rPr>
        <w:t xml:space="preserve">by email </w:t>
      </w:r>
      <w:r w:rsidR="006D430C">
        <w:rPr>
          <w:rFonts w:ascii="Calibri" w:hAnsi="Calibri" w:cs="Arial"/>
        </w:rPr>
        <w:t>as soon as possible after the meeting</w:t>
      </w:r>
      <w:r w:rsidR="00AD3898">
        <w:rPr>
          <w:rFonts w:ascii="Calibri" w:hAnsi="Calibri" w:cs="Arial"/>
        </w:rPr>
        <w:t xml:space="preserve">.  </w:t>
      </w:r>
      <w:r>
        <w:rPr>
          <w:rFonts w:ascii="Calibri" w:hAnsi="Calibri" w:cs="Arial"/>
        </w:rPr>
        <w:t>Where required, a</w:t>
      </w:r>
      <w:r w:rsidR="00AD3898">
        <w:rPr>
          <w:rFonts w:ascii="Calibri" w:hAnsi="Calibri" w:cs="Arial"/>
        </w:rPr>
        <w:t xml:space="preserve"> </w:t>
      </w:r>
      <w:proofErr w:type="gramStart"/>
      <w:r w:rsidR="00AD3898">
        <w:rPr>
          <w:rFonts w:ascii="Calibri" w:hAnsi="Calibri" w:cs="Arial"/>
        </w:rPr>
        <w:t>video conference</w:t>
      </w:r>
      <w:proofErr w:type="gramEnd"/>
      <w:r w:rsidR="00AD3898">
        <w:rPr>
          <w:rFonts w:ascii="Calibri" w:hAnsi="Calibri" w:cs="Arial"/>
        </w:rPr>
        <w:t xml:space="preserve"> will be scheduled approximately 1 week after the meeting for the proposer to discuss the questions issued by the SSC.</w:t>
      </w:r>
    </w:p>
    <w:p w14:paraId="0DA1FFE6" w14:textId="77777777" w:rsidR="00545F62" w:rsidRDefault="00545F6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14:paraId="4D56F027" w14:textId="6B06AE45" w:rsidR="00122FCC" w:rsidRPr="00AD3898" w:rsidRDefault="00AD3898" w:rsidP="00BA0C8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993" w:hanging="567"/>
        <w:rPr>
          <w:rFonts w:ascii="Calibri" w:hAnsi="Calibri" w:cs="Arial"/>
        </w:rPr>
      </w:pPr>
      <w:r w:rsidRPr="00AD3898">
        <w:rPr>
          <w:rFonts w:ascii="Calibri" w:hAnsi="Calibri" w:cs="Arial"/>
          <w:b/>
        </w:rPr>
        <w:lastRenderedPageBreak/>
        <w:t xml:space="preserve">Final Decision; </w:t>
      </w:r>
      <w:r w:rsidR="00122FCC" w:rsidRPr="00AD3898">
        <w:rPr>
          <w:rFonts w:ascii="Calibri" w:hAnsi="Calibri" w:cs="Arial"/>
        </w:rPr>
        <w:t xml:space="preserve">After evaluating the proposal the </w:t>
      </w:r>
      <w:r w:rsidR="00E6481F" w:rsidRPr="00AD3898">
        <w:rPr>
          <w:rFonts w:ascii="Calibri" w:hAnsi="Calibri" w:cs="Arial"/>
        </w:rPr>
        <w:t xml:space="preserve">SSC can </w:t>
      </w:r>
      <w:r w:rsidR="006E472F" w:rsidRPr="00AD3898">
        <w:rPr>
          <w:rFonts w:ascii="Calibri" w:hAnsi="Calibri" w:cs="Arial"/>
        </w:rPr>
        <w:t>recommend</w:t>
      </w:r>
      <w:r w:rsidR="00122FCC" w:rsidRPr="00AD3898">
        <w:rPr>
          <w:rFonts w:ascii="Calibri" w:hAnsi="Calibri" w:cs="Arial"/>
        </w:rPr>
        <w:t xml:space="preserve"> </w:t>
      </w:r>
      <w:r w:rsidR="00E6481F" w:rsidRPr="00AD3898">
        <w:rPr>
          <w:rFonts w:ascii="Calibri" w:hAnsi="Calibri" w:cs="Arial"/>
        </w:rPr>
        <w:t>that</w:t>
      </w:r>
      <w:r w:rsidR="00122FCC" w:rsidRPr="00AD3898">
        <w:rPr>
          <w:rFonts w:ascii="Calibri" w:hAnsi="Calibri" w:cs="Arial"/>
        </w:rPr>
        <w:t xml:space="preserve"> </w:t>
      </w:r>
      <w:r w:rsidR="00E6481F" w:rsidRPr="00AD3898">
        <w:rPr>
          <w:rFonts w:ascii="Calibri" w:hAnsi="Calibri" w:cs="Arial"/>
        </w:rPr>
        <w:t>the project is</w:t>
      </w:r>
      <w:r w:rsidR="00BE7DF6" w:rsidRPr="00AD3898">
        <w:rPr>
          <w:rFonts w:ascii="Calibri" w:hAnsi="Calibri" w:cs="Arial"/>
        </w:rPr>
        <w:t xml:space="preserve"> either:</w:t>
      </w:r>
    </w:p>
    <w:p w14:paraId="1B47F14C" w14:textId="77777777" w:rsidR="00122FCC" w:rsidRPr="00122FCC" w:rsidRDefault="00122FCC" w:rsidP="00122FCC">
      <w:pPr>
        <w:pStyle w:val="ListParagraph"/>
        <w:numPr>
          <w:ilvl w:val="0"/>
          <w:numId w:val="3"/>
        </w:numPr>
        <w:rPr>
          <w:lang w:val="en-US"/>
        </w:rPr>
      </w:pPr>
      <w:r w:rsidRPr="00122FCC">
        <w:rPr>
          <w:lang w:val="en-US"/>
        </w:rPr>
        <w:t>Award</w:t>
      </w:r>
      <w:r w:rsidR="00E6481F">
        <w:rPr>
          <w:lang w:val="en-US"/>
        </w:rPr>
        <w:t>ed</w:t>
      </w:r>
      <w:r w:rsidR="007374B5">
        <w:rPr>
          <w:lang w:val="en-US"/>
        </w:rPr>
        <w:t xml:space="preserve"> for work to be performed within the Centre</w:t>
      </w:r>
    </w:p>
    <w:p w14:paraId="32009E04" w14:textId="77777777" w:rsidR="00122FCC" w:rsidRDefault="00122FCC" w:rsidP="00122F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Reject</w:t>
      </w:r>
      <w:r w:rsidR="00E6481F">
        <w:rPr>
          <w:lang w:val="en-US"/>
        </w:rPr>
        <w:t>ed</w:t>
      </w:r>
      <w:r>
        <w:rPr>
          <w:lang w:val="en-US"/>
        </w:rPr>
        <w:t xml:space="preserve"> based on lack of alignment with the </w:t>
      </w:r>
      <w:r w:rsidR="00B658F7">
        <w:rPr>
          <w:lang w:val="en-US"/>
        </w:rPr>
        <w:t>Centre’s</w:t>
      </w:r>
      <w:r>
        <w:rPr>
          <w:lang w:val="en-US"/>
        </w:rPr>
        <w:t xml:space="preserve"> s</w:t>
      </w:r>
      <w:r w:rsidR="00A05110">
        <w:rPr>
          <w:lang w:val="en-US"/>
        </w:rPr>
        <w:t>cope</w:t>
      </w:r>
    </w:p>
    <w:p w14:paraId="5CBADC23" w14:textId="77777777" w:rsidR="00122FCC" w:rsidRDefault="00BE7DF6" w:rsidP="00122F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Passed on to other </w:t>
      </w:r>
      <w:r w:rsidR="007374B5">
        <w:rPr>
          <w:lang w:val="en-US"/>
        </w:rPr>
        <w:t xml:space="preserve">IMEDs </w:t>
      </w:r>
      <w:r>
        <w:rPr>
          <w:lang w:val="en-US"/>
        </w:rPr>
        <w:t>within AZ due to non-</w:t>
      </w:r>
      <w:r w:rsidR="00122FCC">
        <w:rPr>
          <w:lang w:val="en-US"/>
        </w:rPr>
        <w:t>align</w:t>
      </w:r>
      <w:r>
        <w:rPr>
          <w:lang w:val="en-US"/>
        </w:rPr>
        <w:t>ment</w:t>
      </w:r>
      <w:r w:rsidR="00122FCC">
        <w:rPr>
          <w:lang w:val="en-US"/>
        </w:rPr>
        <w:t xml:space="preserve"> with the </w:t>
      </w:r>
      <w:r w:rsidR="00B658F7">
        <w:rPr>
          <w:lang w:val="en-US"/>
        </w:rPr>
        <w:t>Centre or RIA</w:t>
      </w:r>
      <w:r w:rsidR="00B625F3">
        <w:rPr>
          <w:lang w:val="en-US"/>
        </w:rPr>
        <w:t xml:space="preserve"> IMED</w:t>
      </w:r>
      <w:r w:rsidR="00B658F7">
        <w:rPr>
          <w:lang w:val="en-US"/>
        </w:rPr>
        <w:t xml:space="preserve"> </w:t>
      </w:r>
    </w:p>
    <w:p w14:paraId="079C1F02" w14:textId="77777777" w:rsidR="00122FCC" w:rsidRDefault="00122FCC" w:rsidP="00122F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Provide</w:t>
      </w:r>
      <w:r w:rsidR="00E6481F">
        <w:rPr>
          <w:lang w:val="en-US"/>
        </w:rPr>
        <w:t>d with</w:t>
      </w:r>
      <w:r>
        <w:rPr>
          <w:lang w:val="en-US"/>
        </w:rPr>
        <w:t xml:space="preserve"> tools </w:t>
      </w:r>
      <w:r w:rsidR="00B658F7">
        <w:rPr>
          <w:lang w:val="en-US"/>
        </w:rPr>
        <w:t xml:space="preserve">(i.e. compounds) </w:t>
      </w:r>
      <w:r>
        <w:rPr>
          <w:lang w:val="en-US"/>
        </w:rPr>
        <w:t>for work within applicant</w:t>
      </w:r>
      <w:r w:rsidR="00B625F3">
        <w:rPr>
          <w:lang w:val="en-US"/>
        </w:rPr>
        <w:t>’</w:t>
      </w:r>
      <w:r>
        <w:rPr>
          <w:lang w:val="en-US"/>
        </w:rPr>
        <w:t>s lab</w:t>
      </w:r>
    </w:p>
    <w:p w14:paraId="0B5E3F9C" w14:textId="77777777" w:rsidR="00122FCC" w:rsidRDefault="00122FCC" w:rsidP="00122F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Provide</w:t>
      </w:r>
      <w:r w:rsidR="00E6481F">
        <w:rPr>
          <w:lang w:val="en-US"/>
        </w:rPr>
        <w:t>d with</w:t>
      </w:r>
      <w:r>
        <w:rPr>
          <w:lang w:val="en-US"/>
        </w:rPr>
        <w:t xml:space="preserve"> pump-priming funds </w:t>
      </w:r>
      <w:r w:rsidR="00A05110">
        <w:rPr>
          <w:lang w:val="en-US"/>
        </w:rPr>
        <w:t xml:space="preserve">(and tools if required) </w:t>
      </w:r>
      <w:r>
        <w:rPr>
          <w:lang w:val="en-US"/>
        </w:rPr>
        <w:t>for the applicant</w:t>
      </w:r>
      <w:r w:rsidR="00B625F3">
        <w:rPr>
          <w:lang w:val="en-US"/>
        </w:rPr>
        <w:t>’</w:t>
      </w:r>
      <w:r>
        <w:rPr>
          <w:lang w:val="en-US"/>
        </w:rPr>
        <w:t>s group</w:t>
      </w:r>
    </w:p>
    <w:p w14:paraId="2EB670C3" w14:textId="54595430" w:rsidR="006D430C" w:rsidRDefault="00E6481F" w:rsidP="00122FC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Supported for submission of </w:t>
      </w:r>
      <w:r w:rsidR="00122FCC">
        <w:rPr>
          <w:lang w:val="en-US"/>
        </w:rPr>
        <w:t>an industry-supported grant application (</w:t>
      </w:r>
      <w:r w:rsidR="00324164">
        <w:rPr>
          <w:lang w:val="en-US"/>
        </w:rPr>
        <w:t>e.g.</w:t>
      </w:r>
      <w:r w:rsidR="00122FCC">
        <w:rPr>
          <w:lang w:val="en-US"/>
        </w:rPr>
        <w:t>, BBSRC-IPA)</w:t>
      </w:r>
    </w:p>
    <w:p w14:paraId="64F2C3C3" w14:textId="20477E40" w:rsidR="00545F62" w:rsidRPr="00495697" w:rsidRDefault="006D430C" w:rsidP="00BA0C8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993" w:hanging="567"/>
        <w:rPr>
          <w:rFonts w:ascii="Calibri" w:hAnsi="Calibri" w:cs="Arial"/>
          <w:b/>
        </w:rPr>
      </w:pPr>
      <w:r w:rsidRPr="00495697">
        <w:rPr>
          <w:rFonts w:ascii="Calibri" w:hAnsi="Calibri" w:cs="Arial"/>
          <w:b/>
        </w:rPr>
        <w:t>Notification of Final Decision</w:t>
      </w:r>
      <w:proofErr w:type="gramStart"/>
      <w:r w:rsidRPr="00495697">
        <w:rPr>
          <w:rFonts w:ascii="Calibri" w:hAnsi="Calibri" w:cs="Arial"/>
          <w:b/>
        </w:rPr>
        <w:t xml:space="preserve">;  </w:t>
      </w:r>
      <w:r w:rsidR="00495697" w:rsidRPr="00495697">
        <w:rPr>
          <w:rFonts w:ascii="Calibri" w:hAnsi="Calibri" w:cs="Arial"/>
        </w:rPr>
        <w:t>You</w:t>
      </w:r>
      <w:proofErr w:type="gramEnd"/>
      <w:r w:rsidR="00495697" w:rsidRPr="00495697">
        <w:rPr>
          <w:rFonts w:ascii="Calibri" w:hAnsi="Calibri" w:cs="Arial"/>
        </w:rPr>
        <w:t xml:space="preserve"> will be notified of the SSCs final decision </w:t>
      </w:r>
      <w:r w:rsidR="003A6D60">
        <w:rPr>
          <w:rFonts w:ascii="Calibri" w:hAnsi="Calibri" w:cs="Arial"/>
        </w:rPr>
        <w:t xml:space="preserve">on the Project Submission Acknowledgement form </w:t>
      </w:r>
      <w:r w:rsidR="00495697" w:rsidRPr="00495697">
        <w:rPr>
          <w:rFonts w:ascii="Calibri" w:hAnsi="Calibri" w:cs="Arial"/>
        </w:rPr>
        <w:t xml:space="preserve">by email. </w:t>
      </w:r>
    </w:p>
    <w:p w14:paraId="550CD9F3" w14:textId="4DB0287F" w:rsidR="00B42CC1" w:rsidRPr="00BA0C82" w:rsidRDefault="006D7AF6" w:rsidP="00BA0C82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Arial"/>
          <w:b/>
        </w:rPr>
      </w:pPr>
      <w:r w:rsidRPr="00BA0C82">
        <w:rPr>
          <w:rFonts w:ascii="Calibri" w:hAnsi="Calibri" w:cs="Arial"/>
          <w:b/>
        </w:rPr>
        <w:br w:type="page"/>
      </w:r>
    </w:p>
    <w:p w14:paraId="691221E1" w14:textId="77777777" w:rsidR="00365BF4" w:rsidRDefault="00365BF4" w:rsidP="00365BF4">
      <w:pPr>
        <w:pStyle w:val="z-TopofForm"/>
      </w:pPr>
      <w:r>
        <w:lastRenderedPageBreak/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5977"/>
      </w:tblGrid>
      <w:tr w:rsidR="005C56CB" w:rsidRPr="00E42571" w14:paraId="6B25D0A2" w14:textId="77777777" w:rsidTr="00EE139E">
        <w:trPr>
          <w:trHeight w:val="416"/>
        </w:trPr>
        <w:tc>
          <w:tcPr>
            <w:tcW w:w="10612" w:type="dxa"/>
            <w:gridSpan w:val="2"/>
            <w:shd w:val="clear" w:color="auto" w:fill="D9D9D9" w:themeFill="background1" w:themeFillShade="D9"/>
          </w:tcPr>
          <w:p w14:paraId="77AAB670" w14:textId="77777777" w:rsidR="005C56CB" w:rsidRPr="00E42571" w:rsidRDefault="005C56CB" w:rsidP="00CE4B14">
            <w:pPr>
              <w:tabs>
                <w:tab w:val="left" w:pos="2987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Applicants</w:t>
            </w:r>
          </w:p>
        </w:tc>
      </w:tr>
      <w:tr w:rsidR="00227468" w:rsidRPr="00E42571" w14:paraId="113F857D" w14:textId="77777777" w:rsidTr="00CE4B14">
        <w:trPr>
          <w:trHeight w:val="380"/>
        </w:trPr>
        <w:tc>
          <w:tcPr>
            <w:tcW w:w="4635" w:type="dxa"/>
          </w:tcPr>
          <w:p w14:paraId="24C1D110" w14:textId="77777777" w:rsidR="00760ADF" w:rsidRPr="00E42571" w:rsidRDefault="00C3750E" w:rsidP="00227468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AZ </w:t>
            </w:r>
            <w:r w:rsidR="00227468" w:rsidRPr="00E42571">
              <w:rPr>
                <w:rFonts w:ascii="Verdana" w:hAnsi="Verdana" w:cs="Arial"/>
                <w:b/>
              </w:rPr>
              <w:t>Investigator:</w:t>
            </w:r>
            <w:r w:rsidR="005A63E6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5977" w:type="dxa"/>
          </w:tcPr>
          <w:p w14:paraId="3A7E102E" w14:textId="77777777" w:rsidR="00227468" w:rsidRPr="00E42571" w:rsidRDefault="00BB4FAC" w:rsidP="00227468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GU</w:t>
            </w:r>
            <w:r w:rsidR="00C3750E">
              <w:rPr>
                <w:rFonts w:ascii="Verdana" w:hAnsi="Verdana" w:cs="Arial"/>
                <w:b/>
              </w:rPr>
              <w:t xml:space="preserve"> </w:t>
            </w:r>
            <w:r w:rsidR="00C3750E" w:rsidRPr="00E42571">
              <w:rPr>
                <w:rFonts w:ascii="Verdana" w:hAnsi="Verdana" w:cs="Arial"/>
                <w:b/>
              </w:rPr>
              <w:t>Investigator:</w:t>
            </w:r>
            <w:r w:rsidR="00A15C3E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075CAC" w:rsidRPr="00E42571" w14:paraId="5EEE43D1" w14:textId="77777777" w:rsidTr="00CE4B14">
        <w:trPr>
          <w:trHeight w:val="428"/>
        </w:trPr>
        <w:tc>
          <w:tcPr>
            <w:tcW w:w="4635" w:type="dxa"/>
            <w:shd w:val="clear" w:color="auto" w:fill="auto"/>
          </w:tcPr>
          <w:p w14:paraId="4CF0B88B" w14:textId="77777777" w:rsidR="00075CAC" w:rsidRDefault="00075CAC" w:rsidP="009301FF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Email:</w:t>
            </w:r>
            <w:r w:rsidR="00A15C3E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5977" w:type="dxa"/>
            <w:shd w:val="clear" w:color="auto" w:fill="auto"/>
          </w:tcPr>
          <w:p w14:paraId="49E485CF" w14:textId="77777777" w:rsidR="00075CAC" w:rsidRDefault="00075CAC" w:rsidP="009301FF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Email:</w:t>
            </w:r>
            <w:r w:rsidR="00A15C3E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075CAC" w:rsidRPr="00E42571" w14:paraId="3D4CB167" w14:textId="77777777" w:rsidTr="00CE4B14">
        <w:trPr>
          <w:trHeight w:val="404"/>
        </w:trPr>
        <w:tc>
          <w:tcPr>
            <w:tcW w:w="4635" w:type="dxa"/>
            <w:shd w:val="clear" w:color="auto" w:fill="auto"/>
          </w:tcPr>
          <w:p w14:paraId="75AC9F29" w14:textId="77777777" w:rsidR="00A54A8C" w:rsidRDefault="00075CAC" w:rsidP="009301FF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Department:</w:t>
            </w:r>
            <w:r w:rsidR="00A15C3E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5977" w:type="dxa"/>
            <w:shd w:val="clear" w:color="auto" w:fill="auto"/>
          </w:tcPr>
          <w:p w14:paraId="7A62D9DB" w14:textId="77777777" w:rsidR="00075CAC" w:rsidRDefault="00075CAC" w:rsidP="009301FF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Department:</w:t>
            </w:r>
            <w:r w:rsidR="00A15C3E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F92C04" w:rsidRPr="00E42571" w14:paraId="4448BC18" w14:textId="77777777" w:rsidTr="00F92C04">
        <w:tc>
          <w:tcPr>
            <w:tcW w:w="4635" w:type="dxa"/>
            <w:shd w:val="clear" w:color="auto" w:fill="D9D9D9" w:themeFill="background1" w:themeFillShade="D9"/>
          </w:tcPr>
          <w:p w14:paraId="423E8639" w14:textId="77777777" w:rsidR="00F92C04" w:rsidRPr="00EE139E" w:rsidRDefault="00F92C04" w:rsidP="00F92C04">
            <w:pPr>
              <w:tabs>
                <w:tab w:val="left" w:pos="5205"/>
              </w:tabs>
              <w:rPr>
                <w:rFonts w:ascii="Verdana" w:hAnsi="Verdana" w:cs="Arial"/>
              </w:rPr>
            </w:pPr>
            <w:r w:rsidRPr="00EE139E">
              <w:rPr>
                <w:rFonts w:ascii="Verdana" w:hAnsi="Verdana" w:cs="Arial"/>
                <w:b/>
              </w:rPr>
              <w:t>Date o</w:t>
            </w:r>
            <w:r>
              <w:rPr>
                <w:rFonts w:ascii="Verdana" w:hAnsi="Verdana" w:cs="Arial"/>
                <w:b/>
              </w:rPr>
              <w:t>f</w:t>
            </w:r>
            <w:r w:rsidR="00BF20F1">
              <w:rPr>
                <w:rFonts w:ascii="Verdana" w:hAnsi="Verdana" w:cs="Arial"/>
                <w:b/>
              </w:rPr>
              <w:t xml:space="preserve"> application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5977" w:type="dxa"/>
            <w:shd w:val="clear" w:color="auto" w:fill="auto"/>
          </w:tcPr>
          <w:p w14:paraId="73B00F52" w14:textId="77777777" w:rsidR="00F92C04" w:rsidRPr="00EE139E" w:rsidRDefault="00F92C04" w:rsidP="009301FF">
            <w:pPr>
              <w:tabs>
                <w:tab w:val="left" w:pos="5205"/>
              </w:tabs>
              <w:rPr>
                <w:rFonts w:ascii="Verdana" w:hAnsi="Verdana" w:cs="Arial"/>
              </w:rPr>
            </w:pPr>
          </w:p>
        </w:tc>
      </w:tr>
      <w:tr w:rsidR="00EE139E" w:rsidRPr="00E42571" w14:paraId="72B05F7C" w14:textId="77777777" w:rsidTr="00B325D2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3564AF93" w14:textId="77777777" w:rsidR="00EE139E" w:rsidRPr="00EE139E" w:rsidRDefault="00EE139E" w:rsidP="009301FF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Project Title</w:t>
            </w:r>
          </w:p>
        </w:tc>
      </w:tr>
      <w:tr w:rsidR="00760ADF" w:rsidRPr="00E42571" w14:paraId="464303EA" w14:textId="77777777" w:rsidTr="00075CAC">
        <w:tc>
          <w:tcPr>
            <w:tcW w:w="10612" w:type="dxa"/>
            <w:gridSpan w:val="2"/>
            <w:shd w:val="clear" w:color="auto" w:fill="auto"/>
          </w:tcPr>
          <w:p w14:paraId="734C0404" w14:textId="77777777" w:rsidR="003D6248" w:rsidRPr="00E42571" w:rsidRDefault="003D6248" w:rsidP="0021120E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</w:p>
        </w:tc>
      </w:tr>
      <w:tr w:rsidR="00227468" w:rsidRPr="00E42571" w14:paraId="7A2867DC" w14:textId="77777777" w:rsidTr="00EE139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13FA0898" w14:textId="77777777" w:rsidR="00760ADF" w:rsidRPr="00A15C3E" w:rsidRDefault="002A0FCA" w:rsidP="00A15C3E">
            <w:pPr>
              <w:pStyle w:val="CommentText"/>
            </w:pPr>
            <w:r w:rsidRPr="00A15C3E">
              <w:rPr>
                <w:rFonts w:ascii="Verdana" w:hAnsi="Verdana" w:cs="Arial"/>
                <w:b/>
                <w:sz w:val="22"/>
                <w:szCs w:val="22"/>
              </w:rPr>
              <w:t>Relevance</w:t>
            </w:r>
            <w:r w:rsidR="009301FF" w:rsidRPr="00A15C3E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="009301FF">
              <w:rPr>
                <w:rFonts w:ascii="Verdana" w:hAnsi="Verdana" w:cs="Arial"/>
                <w:b/>
              </w:rPr>
              <w:t xml:space="preserve"> </w:t>
            </w:r>
            <w:r w:rsidR="00075CAC" w:rsidRPr="002A0FCA">
              <w:rPr>
                <w:rFonts w:ascii="Verdana" w:hAnsi="Verdana" w:cs="Arial"/>
              </w:rPr>
              <w:t xml:space="preserve">Indicate </w:t>
            </w:r>
            <w:r w:rsidR="004F201F">
              <w:rPr>
                <w:rFonts w:ascii="Verdana" w:hAnsi="Verdana" w:cs="Arial"/>
              </w:rPr>
              <w:t xml:space="preserve">how the project </w:t>
            </w:r>
            <w:r w:rsidR="00075CAC" w:rsidRPr="002A0FCA">
              <w:rPr>
                <w:rFonts w:ascii="Verdana" w:hAnsi="Verdana" w:cs="Arial"/>
              </w:rPr>
              <w:t xml:space="preserve">aligns with </w:t>
            </w:r>
            <w:r w:rsidR="004F201F">
              <w:rPr>
                <w:rFonts w:ascii="Verdana" w:hAnsi="Verdana" w:cs="Arial"/>
              </w:rPr>
              <w:t>scope of the centre</w:t>
            </w:r>
          </w:p>
        </w:tc>
      </w:tr>
      <w:tr w:rsidR="00227468" w:rsidRPr="00E42571" w14:paraId="662FFF29" w14:textId="77777777" w:rsidTr="00A15C3E">
        <w:tc>
          <w:tcPr>
            <w:tcW w:w="10612" w:type="dxa"/>
            <w:gridSpan w:val="2"/>
          </w:tcPr>
          <w:p w14:paraId="7B256F69" w14:textId="77777777" w:rsidR="00D43381" w:rsidRPr="00E42571" w:rsidRDefault="00D43381" w:rsidP="0021120E">
            <w:pPr>
              <w:tabs>
                <w:tab w:val="left" w:pos="5205"/>
              </w:tabs>
              <w:rPr>
                <w:rFonts w:ascii="Verdana" w:hAnsi="Verdana" w:cs="Arial"/>
              </w:rPr>
            </w:pPr>
          </w:p>
        </w:tc>
      </w:tr>
      <w:tr w:rsidR="00227468" w:rsidRPr="00E42571" w14:paraId="31E5D63E" w14:textId="77777777" w:rsidTr="00A15C3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5A5CB703" w14:textId="77777777" w:rsidR="00FF25D1" w:rsidRPr="003D6248" w:rsidRDefault="00A0005A" w:rsidP="00A15C3E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 xml:space="preserve">Estimation of </w:t>
            </w:r>
            <w:r w:rsidR="009301FF">
              <w:rPr>
                <w:rFonts w:ascii="Verdana" w:hAnsi="Verdana" w:cs="Arial"/>
                <w:b/>
              </w:rPr>
              <w:t xml:space="preserve">Project duration: </w:t>
            </w:r>
            <w:r w:rsidR="00362994">
              <w:rPr>
                <w:rFonts w:ascii="Verdana" w:hAnsi="Verdana" w:cs="Arial"/>
                <w:sz w:val="20"/>
                <w:szCs w:val="20"/>
              </w:rPr>
              <w:t>Ple</w:t>
            </w:r>
            <w:r w:rsidR="00362994" w:rsidRPr="00B37EFC">
              <w:rPr>
                <w:rFonts w:ascii="Verdana" w:hAnsi="Verdana" w:cs="Arial"/>
                <w:sz w:val="20"/>
                <w:szCs w:val="20"/>
              </w:rPr>
              <w:t>ase include some rationale why you have chosen the duration period</w:t>
            </w:r>
            <w:r w:rsidR="00362994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A15C3E" w:rsidRPr="00E42571" w14:paraId="18D64BFE" w14:textId="77777777" w:rsidTr="00A15C3E">
        <w:tc>
          <w:tcPr>
            <w:tcW w:w="10612" w:type="dxa"/>
            <w:gridSpan w:val="2"/>
          </w:tcPr>
          <w:p w14:paraId="5958CE6E" w14:textId="77777777" w:rsidR="00A15C3E" w:rsidRDefault="00A15C3E" w:rsidP="00A15C3E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3EF43DDC" w14:textId="77777777" w:rsidR="00A15C3E" w:rsidRDefault="00A15C3E" w:rsidP="00A15C3E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  <w:r w:rsidRPr="002A0FCA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months </w:t>
            </w:r>
            <w:r w:rsidR="00BA6DCD">
              <w:rPr>
                <w:rFonts w:ascii="Verdana" w:hAnsi="Verdana" w:cs="Arial"/>
                <w:sz w:val="20"/>
                <w:szCs w:val="20"/>
                <w:shd w:val="clear" w:color="auto" w:fill="ABD6E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Verdana" w:hAnsi="Verdana" w:cs="Arial"/>
                <w:sz w:val="20"/>
                <w:szCs w:val="20"/>
                <w:shd w:val="clear" w:color="auto" w:fill="ABD6E1"/>
              </w:rPr>
              <w:instrText xml:space="preserve"> FORMCHECKBOX </w:instrText>
            </w:r>
            <w:r w:rsidR="00BA6DCD">
              <w:rPr>
                <w:rFonts w:ascii="Verdana" w:hAnsi="Verdana" w:cs="Arial"/>
                <w:sz w:val="20"/>
                <w:szCs w:val="20"/>
                <w:shd w:val="clear" w:color="auto" w:fill="ABD6E1"/>
              </w:rPr>
            </w:r>
            <w:r w:rsidR="00BA6DCD">
              <w:rPr>
                <w:rFonts w:ascii="Verdana" w:hAnsi="Verdana" w:cs="Arial"/>
                <w:sz w:val="20"/>
                <w:szCs w:val="20"/>
                <w:shd w:val="clear" w:color="auto" w:fill="ABD6E1"/>
              </w:rPr>
              <w:fldChar w:fldCharType="end"/>
            </w:r>
            <w:bookmarkEnd w:id="1"/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2A0FCA">
              <w:rPr>
                <w:rFonts w:ascii="Verdana" w:hAnsi="Verdana" w:cs="Arial"/>
                <w:sz w:val="20"/>
                <w:szCs w:val="20"/>
              </w:rPr>
              <w:t xml:space="preserve"> 6 </w:t>
            </w:r>
            <w:r>
              <w:rPr>
                <w:rFonts w:ascii="Verdana" w:hAnsi="Verdana" w:cs="Arial"/>
                <w:sz w:val="20"/>
                <w:szCs w:val="20"/>
              </w:rPr>
              <w:t xml:space="preserve">months </w:t>
            </w:r>
            <w:r w:rsidR="00BA6DCD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BA6DCD">
              <w:rPr>
                <w:rFonts w:ascii="Verdana" w:hAnsi="Verdana" w:cs="Arial"/>
                <w:sz w:val="20"/>
                <w:szCs w:val="20"/>
              </w:rPr>
            </w:r>
            <w:r w:rsidR="00BA6DCD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2A0FCA">
              <w:rPr>
                <w:rFonts w:ascii="Verdana" w:hAnsi="Verdana" w:cs="Arial"/>
                <w:sz w:val="20"/>
                <w:szCs w:val="20"/>
              </w:rPr>
              <w:t>9 months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A6DCD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BA6DCD">
              <w:rPr>
                <w:rFonts w:ascii="Verdana" w:hAnsi="Verdana" w:cs="Arial"/>
                <w:sz w:val="20"/>
                <w:szCs w:val="20"/>
              </w:rPr>
            </w:r>
            <w:r w:rsidR="00BA6DCD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  <w:p w14:paraId="3AF5E9FA" w14:textId="77777777" w:rsidR="00B37EFC" w:rsidRDefault="00B37EFC" w:rsidP="00A15C3E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071DF97C" w14:textId="77777777" w:rsidR="00B37EFC" w:rsidRPr="00310D95" w:rsidRDefault="00B37EFC" w:rsidP="00A15C3E">
            <w:pPr>
              <w:tabs>
                <w:tab w:val="left" w:pos="5205"/>
              </w:tabs>
              <w:rPr>
                <w:rFonts w:ascii="Verdana" w:hAnsi="Verdana" w:cs="Arial"/>
                <w:bCs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Rationale for choosing the time period;  </w:t>
            </w:r>
          </w:p>
          <w:p w14:paraId="23F8BF79" w14:textId="77777777" w:rsidR="00A15C3E" w:rsidRPr="00E42571" w:rsidRDefault="00A15C3E" w:rsidP="00A15C3E">
            <w:pPr>
              <w:tabs>
                <w:tab w:val="left" w:pos="5205"/>
              </w:tabs>
              <w:rPr>
                <w:rFonts w:ascii="Verdana" w:hAnsi="Verdana" w:cs="Arial"/>
              </w:rPr>
            </w:pPr>
          </w:p>
        </w:tc>
      </w:tr>
      <w:tr w:rsidR="00A15C3E" w:rsidRPr="00E42571" w14:paraId="314BC47E" w14:textId="77777777" w:rsidTr="00A15C3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702E0A3D" w14:textId="2F97E28A" w:rsidR="00A15C3E" w:rsidRPr="003D6248" w:rsidRDefault="000B4DD3" w:rsidP="00EF3077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Estimate</w:t>
            </w:r>
            <w:r w:rsidR="00A15C3E">
              <w:rPr>
                <w:rFonts w:ascii="Verdana" w:hAnsi="Verdana" w:cs="Arial"/>
                <w:b/>
              </w:rPr>
              <w:t xml:space="preserve"> of Financial cost: </w:t>
            </w:r>
            <w:r w:rsidR="006E472F">
              <w:rPr>
                <w:rFonts w:ascii="Verdana" w:hAnsi="Verdana" w:cs="Arial"/>
                <w:b/>
              </w:rPr>
              <w:t xml:space="preserve"> </w:t>
            </w:r>
            <w:r w:rsidR="006E472F" w:rsidRPr="006E472F">
              <w:rPr>
                <w:rFonts w:ascii="Verdana" w:hAnsi="Verdana" w:cs="Arial"/>
                <w:sz w:val="20"/>
                <w:szCs w:val="20"/>
              </w:rPr>
              <w:t>Provide details in GBP</w:t>
            </w:r>
            <w:r w:rsidR="006E472F">
              <w:rPr>
                <w:rFonts w:ascii="Verdana" w:hAnsi="Verdana" w:cs="Arial"/>
                <w:sz w:val="20"/>
                <w:szCs w:val="20"/>
              </w:rPr>
              <w:t xml:space="preserve"> (£)</w:t>
            </w:r>
            <w:r w:rsidR="00B37EFC">
              <w:rPr>
                <w:rFonts w:ascii="Verdana" w:hAnsi="Verdana" w:cs="Arial"/>
                <w:sz w:val="20"/>
                <w:szCs w:val="20"/>
              </w:rPr>
              <w:t>,</w:t>
            </w:r>
            <w:r w:rsidR="00362994">
              <w:rPr>
                <w:rFonts w:ascii="Verdana" w:hAnsi="Verdana" w:cs="Arial"/>
                <w:sz w:val="20"/>
                <w:szCs w:val="20"/>
              </w:rPr>
              <w:t xml:space="preserve"> e.g. include any costings for non-standard experimentation e.g. sequencing, animals, </w:t>
            </w:r>
            <w:r w:rsidR="00EF3077">
              <w:rPr>
                <w:rFonts w:ascii="Verdana" w:hAnsi="Verdana" w:cs="Arial"/>
                <w:sz w:val="20"/>
                <w:szCs w:val="20"/>
              </w:rPr>
              <w:t>other consumables</w:t>
            </w:r>
          </w:p>
        </w:tc>
      </w:tr>
      <w:tr w:rsidR="00A15C3E" w:rsidRPr="00E42571" w14:paraId="6460C220" w14:textId="77777777" w:rsidTr="00A15C3E">
        <w:tc>
          <w:tcPr>
            <w:tcW w:w="10612" w:type="dxa"/>
            <w:gridSpan w:val="2"/>
          </w:tcPr>
          <w:p w14:paraId="42BDD2D7" w14:textId="77777777" w:rsidR="00A15C3E" w:rsidRDefault="00A15C3E" w:rsidP="00A15C3E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074E5D5F" w14:textId="77777777" w:rsidR="00A15C3E" w:rsidRPr="00E42571" w:rsidRDefault="00A15C3E" w:rsidP="00A15C3E">
            <w:pPr>
              <w:tabs>
                <w:tab w:val="left" w:pos="5205"/>
              </w:tabs>
              <w:rPr>
                <w:rFonts w:ascii="Verdana" w:hAnsi="Verdana" w:cs="Arial"/>
              </w:rPr>
            </w:pPr>
          </w:p>
        </w:tc>
      </w:tr>
      <w:tr w:rsidR="00227468" w:rsidRPr="00E42571" w14:paraId="11AA0B2F" w14:textId="77777777" w:rsidTr="00A15C3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6F0443CD" w14:textId="6CE834FF" w:rsidR="00227468" w:rsidRPr="00E42571" w:rsidRDefault="003D6248" w:rsidP="00324F4F">
            <w:pPr>
              <w:tabs>
                <w:tab w:val="left" w:pos="520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Overall Project Summary </w:t>
            </w:r>
            <w:r w:rsidRPr="00E42571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brief summary</w:t>
            </w:r>
            <w:r w:rsidRPr="00040BA6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3B48F4" w:rsidRPr="00E42571" w14:paraId="3AB94FB4" w14:textId="77777777" w:rsidTr="00A15C3E">
        <w:tc>
          <w:tcPr>
            <w:tcW w:w="10612" w:type="dxa"/>
            <w:gridSpan w:val="2"/>
          </w:tcPr>
          <w:p w14:paraId="437BB95B" w14:textId="77777777" w:rsidR="00107EB8" w:rsidRPr="00310D95" w:rsidRDefault="00107EB8" w:rsidP="00476DDD">
            <w:pPr>
              <w:tabs>
                <w:tab w:val="left" w:pos="5205"/>
              </w:tabs>
              <w:rPr>
                <w:rFonts w:ascii="Verdana" w:hAnsi="Verdana" w:cs="Arial"/>
                <w:bCs/>
                <w:lang w:val="en-US"/>
              </w:rPr>
            </w:pPr>
          </w:p>
          <w:p w14:paraId="7C82A322" w14:textId="77777777" w:rsidR="00476DDD" w:rsidRPr="00E42571" w:rsidRDefault="00476DDD" w:rsidP="00476DDD">
            <w:pPr>
              <w:tabs>
                <w:tab w:val="left" w:pos="5205"/>
              </w:tabs>
              <w:rPr>
                <w:rFonts w:ascii="Verdana" w:hAnsi="Verdana" w:cs="Arial"/>
              </w:rPr>
            </w:pPr>
          </w:p>
        </w:tc>
      </w:tr>
      <w:tr w:rsidR="00B44409" w:rsidRPr="00E42571" w14:paraId="3E918D05" w14:textId="77777777" w:rsidTr="00A15C3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72338C12" w14:textId="77777777" w:rsidR="00833C3F" w:rsidRPr="003D6248" w:rsidRDefault="003D6248" w:rsidP="00476DDD">
            <w:pPr>
              <w:tabs>
                <w:tab w:val="left" w:pos="5205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</w:rPr>
              <w:t>Hypothesis to be tested</w:t>
            </w:r>
            <w:r w:rsidR="006E472F">
              <w:rPr>
                <w:rFonts w:ascii="Verdana" w:hAnsi="Verdana" w:cs="Arial"/>
                <w:b/>
              </w:rPr>
              <w:t>:</w:t>
            </w:r>
          </w:p>
        </w:tc>
      </w:tr>
      <w:tr w:rsidR="00B44409" w:rsidRPr="00E42571" w14:paraId="094840CD" w14:textId="77777777" w:rsidTr="00A15C3E">
        <w:tc>
          <w:tcPr>
            <w:tcW w:w="10612" w:type="dxa"/>
            <w:gridSpan w:val="2"/>
          </w:tcPr>
          <w:p w14:paraId="70DBC3AB" w14:textId="77777777" w:rsidR="00476DDD" w:rsidRDefault="00476DDD" w:rsidP="0021120E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</w:p>
          <w:p w14:paraId="39EE6292" w14:textId="77777777" w:rsidR="007374B5" w:rsidRPr="005A1C3B" w:rsidRDefault="007374B5" w:rsidP="0021120E">
            <w:pPr>
              <w:tabs>
                <w:tab w:val="left" w:pos="5205"/>
              </w:tabs>
              <w:rPr>
                <w:rFonts w:ascii="Verdana" w:hAnsi="Verdana" w:cs="Arial"/>
                <w:b/>
              </w:rPr>
            </w:pPr>
          </w:p>
        </w:tc>
      </w:tr>
      <w:tr w:rsidR="00B44409" w:rsidRPr="00E42571" w14:paraId="4D7173D6" w14:textId="77777777" w:rsidTr="00A15C3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33EAB012" w14:textId="77777777" w:rsidR="00B44409" w:rsidRPr="003D6248" w:rsidRDefault="003D6248" w:rsidP="008B0216">
            <w:pPr>
              <w:tabs>
                <w:tab w:val="left" w:pos="520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>Project objectives</w:t>
            </w:r>
            <w:r w:rsidR="008B0216">
              <w:rPr>
                <w:rFonts w:ascii="Verdana" w:hAnsi="Verdana" w:cs="Arial"/>
                <w:b/>
              </w:rPr>
              <w:t xml:space="preserve"> and Experimental Approach</w:t>
            </w:r>
            <w:r>
              <w:rPr>
                <w:rFonts w:ascii="Verdana" w:hAnsi="Verdana" w:cs="Arial"/>
                <w:b/>
              </w:rPr>
              <w:t xml:space="preserve">: </w:t>
            </w:r>
            <w:r w:rsidR="009301FF" w:rsidRPr="00A15C3E">
              <w:rPr>
                <w:rFonts w:ascii="Verdana" w:hAnsi="Verdana" w:cs="Arial"/>
                <w:sz w:val="20"/>
                <w:szCs w:val="20"/>
              </w:rPr>
              <w:t>How the hypothesis will be tested</w:t>
            </w:r>
            <w:r w:rsidR="00FE79C0" w:rsidRPr="00A15C3E">
              <w:rPr>
                <w:rFonts w:ascii="Verdana" w:hAnsi="Verdana" w:cs="Arial"/>
                <w:sz w:val="20"/>
                <w:szCs w:val="20"/>
              </w:rPr>
              <w:t xml:space="preserve"> including brief experimental </w:t>
            </w:r>
            <w:r w:rsidR="008B0216">
              <w:rPr>
                <w:rFonts w:ascii="Verdana" w:hAnsi="Verdana" w:cs="Arial"/>
                <w:sz w:val="20"/>
                <w:szCs w:val="20"/>
              </w:rPr>
              <w:t>details</w:t>
            </w:r>
            <w:r w:rsidR="000842B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B4DD3">
              <w:rPr>
                <w:rFonts w:ascii="Verdana" w:hAnsi="Verdana" w:cs="Arial"/>
                <w:sz w:val="20"/>
                <w:szCs w:val="20"/>
              </w:rPr>
              <w:t>and appropriate controls</w:t>
            </w:r>
            <w:r w:rsidR="009301FF" w:rsidRPr="00A15C3E">
              <w:rPr>
                <w:rFonts w:ascii="Verdana" w:hAnsi="Verdana" w:cs="Arial"/>
                <w:sz w:val="20"/>
                <w:szCs w:val="20"/>
              </w:rPr>
              <w:t>; include duration of each objective.</w:t>
            </w:r>
            <w:r w:rsidR="00075CAC" w:rsidRPr="00A15C3E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EE139E" w:rsidRPr="00A15C3E">
              <w:rPr>
                <w:rFonts w:ascii="Verdana" w:hAnsi="Verdana" w:cs="Arial"/>
                <w:sz w:val="20"/>
                <w:szCs w:val="20"/>
              </w:rPr>
              <w:t>A</w:t>
            </w:r>
            <w:r w:rsidR="00075CAC" w:rsidRPr="00A15C3E">
              <w:rPr>
                <w:rFonts w:ascii="Verdana" w:hAnsi="Verdana" w:cs="Arial"/>
                <w:sz w:val="20"/>
                <w:szCs w:val="20"/>
              </w:rPr>
              <w:t>dd addition</w:t>
            </w:r>
            <w:r w:rsidR="00A54A8C" w:rsidRPr="00A15C3E">
              <w:rPr>
                <w:rFonts w:ascii="Verdana" w:hAnsi="Verdana" w:cs="Arial"/>
                <w:sz w:val="20"/>
                <w:szCs w:val="20"/>
              </w:rPr>
              <w:t>al</w:t>
            </w:r>
            <w:r w:rsidR="00075CAC" w:rsidRPr="00A15C3E">
              <w:rPr>
                <w:rFonts w:ascii="Verdana" w:hAnsi="Verdana" w:cs="Arial"/>
                <w:sz w:val="20"/>
                <w:szCs w:val="20"/>
              </w:rPr>
              <w:t xml:space="preserve"> boxes as required)</w:t>
            </w:r>
          </w:p>
        </w:tc>
      </w:tr>
      <w:tr w:rsidR="00F42478" w:rsidRPr="00E42571" w14:paraId="1A87BA62" w14:textId="77777777" w:rsidTr="00A15C3E">
        <w:tc>
          <w:tcPr>
            <w:tcW w:w="10612" w:type="dxa"/>
            <w:gridSpan w:val="2"/>
            <w:shd w:val="clear" w:color="auto" w:fill="auto"/>
          </w:tcPr>
          <w:p w14:paraId="1475B5A8" w14:textId="77777777" w:rsidR="00F42478" w:rsidRDefault="00F42478" w:rsidP="008F1569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2C6AA81" w14:textId="77777777" w:rsidR="00A15C3E" w:rsidRPr="000630F1" w:rsidRDefault="00A15C3E" w:rsidP="008F156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5CAC" w:rsidRPr="00E42571" w14:paraId="5427A279" w14:textId="77777777" w:rsidTr="00A15C3E">
        <w:tc>
          <w:tcPr>
            <w:tcW w:w="10612" w:type="dxa"/>
            <w:gridSpan w:val="2"/>
            <w:shd w:val="clear" w:color="auto" w:fill="D9D9D9" w:themeFill="background1" w:themeFillShade="D9"/>
          </w:tcPr>
          <w:p w14:paraId="6405F8D3" w14:textId="77777777" w:rsidR="00075CAC" w:rsidRPr="00A54A8C" w:rsidRDefault="00075CAC" w:rsidP="000A74A6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Impact</w:t>
            </w:r>
            <w:r w:rsidR="00103E29">
              <w:rPr>
                <w:rFonts w:ascii="Verdana" w:hAnsi="Verdana" w:cs="Arial"/>
                <w:b/>
              </w:rPr>
              <w:t xml:space="preserve"> and next steps</w:t>
            </w:r>
            <w:r>
              <w:rPr>
                <w:rFonts w:ascii="Verdana" w:hAnsi="Verdana" w:cs="Arial"/>
                <w:b/>
              </w:rPr>
              <w:t xml:space="preserve">: </w:t>
            </w:r>
            <w:r w:rsidRPr="00A15C3E">
              <w:rPr>
                <w:rFonts w:ascii="Verdana" w:hAnsi="Verdana" w:cs="Arial"/>
                <w:sz w:val="20"/>
              </w:rPr>
              <w:t xml:space="preserve">Indicate </w:t>
            </w:r>
            <w:r w:rsidR="00A54A8C" w:rsidRPr="00A15C3E">
              <w:rPr>
                <w:rFonts w:ascii="Verdana" w:hAnsi="Verdana" w:cs="Arial"/>
                <w:sz w:val="20"/>
              </w:rPr>
              <w:t xml:space="preserve">what </w:t>
            </w:r>
            <w:r w:rsidRPr="00A15C3E">
              <w:rPr>
                <w:rFonts w:ascii="Verdana" w:hAnsi="Verdana" w:cs="Arial"/>
                <w:sz w:val="20"/>
              </w:rPr>
              <w:t xml:space="preserve">the successful completion of the work will </w:t>
            </w:r>
            <w:r w:rsidR="00A54A8C" w:rsidRPr="00A15C3E">
              <w:rPr>
                <w:rFonts w:ascii="Verdana" w:hAnsi="Verdana" w:cs="Arial"/>
                <w:sz w:val="20"/>
              </w:rPr>
              <w:t xml:space="preserve">add to the collaboration </w:t>
            </w:r>
            <w:r w:rsidR="00103E29" w:rsidRPr="00A15C3E">
              <w:rPr>
                <w:rFonts w:ascii="Verdana" w:hAnsi="Verdana" w:cs="Arial"/>
                <w:sz w:val="20"/>
              </w:rPr>
              <w:t xml:space="preserve">and </w:t>
            </w:r>
            <w:r w:rsidR="00103E29" w:rsidRPr="00A15C3E">
              <w:rPr>
                <w:rFonts w:ascii="Verdana" w:hAnsi="Verdana" w:cs="Arial"/>
                <w:sz w:val="20"/>
                <w:u w:val="single"/>
              </w:rPr>
              <w:t>importantly</w:t>
            </w:r>
            <w:r w:rsidR="00103E29" w:rsidRPr="00A15C3E">
              <w:rPr>
                <w:rFonts w:ascii="Verdana" w:hAnsi="Verdana" w:cs="Arial"/>
                <w:sz w:val="20"/>
              </w:rPr>
              <w:t xml:space="preserve"> what the completion of the work will subsequently lead to (where do you go from here) </w:t>
            </w:r>
            <w:r w:rsidR="00A54A8C" w:rsidRPr="00A15C3E">
              <w:rPr>
                <w:rFonts w:ascii="Verdana" w:hAnsi="Verdana" w:cs="Arial"/>
                <w:sz w:val="20"/>
              </w:rPr>
              <w:t>– e.g. M</w:t>
            </w:r>
            <w:r w:rsidR="00DD6B1C" w:rsidRPr="00A15C3E">
              <w:rPr>
                <w:rFonts w:ascii="Verdana" w:hAnsi="Verdana" w:cs="Arial"/>
                <w:sz w:val="20"/>
              </w:rPr>
              <w:t xml:space="preserve">echanism-of-action </w:t>
            </w:r>
            <w:r w:rsidR="00A54A8C" w:rsidRPr="00A15C3E">
              <w:rPr>
                <w:rFonts w:ascii="Verdana" w:hAnsi="Verdana" w:cs="Arial"/>
                <w:sz w:val="20"/>
              </w:rPr>
              <w:t xml:space="preserve">knowledge; </w:t>
            </w:r>
            <w:r w:rsidR="00324164" w:rsidRPr="00A15C3E">
              <w:rPr>
                <w:rFonts w:ascii="Verdana" w:hAnsi="Verdana" w:cs="Arial"/>
                <w:sz w:val="20"/>
              </w:rPr>
              <w:t>p</w:t>
            </w:r>
            <w:r w:rsidR="00A54A8C" w:rsidRPr="00A15C3E">
              <w:rPr>
                <w:rFonts w:ascii="Verdana" w:hAnsi="Verdana" w:cs="Arial"/>
                <w:sz w:val="20"/>
              </w:rPr>
              <w:t>atient s</w:t>
            </w:r>
            <w:r w:rsidR="000A74A6" w:rsidRPr="00A15C3E">
              <w:rPr>
                <w:rFonts w:ascii="Verdana" w:hAnsi="Verdana" w:cs="Arial"/>
                <w:sz w:val="20"/>
              </w:rPr>
              <w:t>tratification</w:t>
            </w:r>
            <w:r w:rsidR="00A54A8C" w:rsidRPr="00A15C3E">
              <w:rPr>
                <w:rFonts w:ascii="Verdana" w:hAnsi="Verdana" w:cs="Arial"/>
                <w:sz w:val="20"/>
              </w:rPr>
              <w:t xml:space="preserve">; </w:t>
            </w:r>
            <w:r w:rsidR="00324164" w:rsidRPr="00A15C3E">
              <w:rPr>
                <w:rFonts w:ascii="Verdana" w:hAnsi="Verdana" w:cs="Arial"/>
                <w:sz w:val="20"/>
              </w:rPr>
              <w:t>s</w:t>
            </w:r>
            <w:r w:rsidR="00A54A8C" w:rsidRPr="00A15C3E">
              <w:rPr>
                <w:rFonts w:ascii="Verdana" w:hAnsi="Verdana" w:cs="Arial"/>
                <w:sz w:val="20"/>
              </w:rPr>
              <w:t xml:space="preserve">creening development; </w:t>
            </w:r>
            <w:r w:rsidR="00324164" w:rsidRPr="00A15C3E">
              <w:rPr>
                <w:rFonts w:ascii="Verdana" w:hAnsi="Verdana" w:cs="Arial"/>
                <w:sz w:val="20"/>
              </w:rPr>
              <w:t>p</w:t>
            </w:r>
            <w:r w:rsidR="00A54A8C" w:rsidRPr="00A15C3E">
              <w:rPr>
                <w:rFonts w:ascii="Verdana" w:hAnsi="Verdana" w:cs="Arial"/>
                <w:sz w:val="20"/>
              </w:rPr>
              <w:t>ilot data to facilitate external funding applications</w:t>
            </w:r>
            <w:r w:rsidR="00324164" w:rsidRPr="00A15C3E">
              <w:rPr>
                <w:rFonts w:ascii="Verdana" w:hAnsi="Verdana" w:cs="Arial"/>
                <w:sz w:val="20"/>
              </w:rPr>
              <w:t>;</w:t>
            </w:r>
            <w:r w:rsidR="001A34EE" w:rsidRPr="00A15C3E">
              <w:rPr>
                <w:rFonts w:ascii="Verdana" w:hAnsi="Verdana" w:cs="Arial"/>
                <w:sz w:val="20"/>
              </w:rPr>
              <w:t xml:space="preserve"> knowledge creation around an inflammatory pathway</w:t>
            </w:r>
            <w:r w:rsidR="00A54A8C" w:rsidRPr="00A15C3E">
              <w:rPr>
                <w:rFonts w:ascii="Verdana" w:hAnsi="Verdana" w:cs="Arial"/>
                <w:sz w:val="20"/>
              </w:rPr>
              <w:t>.</w:t>
            </w:r>
          </w:p>
        </w:tc>
      </w:tr>
      <w:tr w:rsidR="00A54A8C" w:rsidRPr="00E42571" w14:paraId="7B3AAEB9" w14:textId="77777777" w:rsidTr="00A15C3E">
        <w:tc>
          <w:tcPr>
            <w:tcW w:w="10612" w:type="dxa"/>
            <w:gridSpan w:val="2"/>
          </w:tcPr>
          <w:p w14:paraId="0F90E469" w14:textId="77777777" w:rsidR="00A54A8C" w:rsidRDefault="00A54A8C" w:rsidP="00FE79C0">
            <w:pPr>
              <w:rPr>
                <w:rFonts w:ascii="Verdana" w:hAnsi="Verdana" w:cs="Arial"/>
              </w:rPr>
            </w:pPr>
          </w:p>
          <w:p w14:paraId="44974B90" w14:textId="77777777" w:rsidR="00A15C3E" w:rsidRDefault="00A15C3E" w:rsidP="00FE79C0">
            <w:pPr>
              <w:rPr>
                <w:rFonts w:ascii="Verdana" w:hAnsi="Verdana" w:cs="Arial"/>
              </w:rPr>
            </w:pPr>
          </w:p>
        </w:tc>
      </w:tr>
      <w:tr w:rsidR="00A15C3E" w:rsidRPr="00A15C3E" w14:paraId="679BFB46" w14:textId="77777777" w:rsidTr="00A15C3E">
        <w:tc>
          <w:tcPr>
            <w:tcW w:w="10612" w:type="dxa"/>
            <w:gridSpan w:val="2"/>
            <w:shd w:val="clear" w:color="auto" w:fill="D9D9D9"/>
          </w:tcPr>
          <w:p w14:paraId="154DE020" w14:textId="77777777" w:rsidR="00A15C3E" w:rsidRPr="00A15C3E" w:rsidRDefault="00A15C3E" w:rsidP="008B0216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References:  </w:t>
            </w:r>
            <w:r w:rsidRPr="00A15C3E">
              <w:rPr>
                <w:rFonts w:ascii="Verdana" w:hAnsi="Verdana" w:cs="Arial"/>
                <w:sz w:val="20"/>
              </w:rPr>
              <w:t>Provide a list of references to support the project proposal.</w:t>
            </w:r>
            <w:r w:rsidR="008B0216">
              <w:rPr>
                <w:rFonts w:ascii="Verdana" w:hAnsi="Verdana" w:cs="Arial"/>
                <w:sz w:val="20"/>
              </w:rPr>
              <w:t xml:space="preserve">  Hyperlink to paper or provide DOI.</w:t>
            </w:r>
          </w:p>
        </w:tc>
      </w:tr>
      <w:tr w:rsidR="00A15C3E" w:rsidRPr="00E42571" w14:paraId="1508B35A" w14:textId="77777777" w:rsidTr="00A15C3E">
        <w:tc>
          <w:tcPr>
            <w:tcW w:w="10612" w:type="dxa"/>
            <w:gridSpan w:val="2"/>
          </w:tcPr>
          <w:p w14:paraId="6603897D" w14:textId="77777777" w:rsidR="00A15C3E" w:rsidRDefault="00A15C3E" w:rsidP="00FE79C0">
            <w:pPr>
              <w:rPr>
                <w:rFonts w:ascii="Verdana" w:hAnsi="Verdana" w:cs="Arial"/>
              </w:rPr>
            </w:pPr>
          </w:p>
          <w:p w14:paraId="30BE712E" w14:textId="77777777" w:rsidR="00A15C3E" w:rsidRDefault="00A15C3E" w:rsidP="00FE79C0">
            <w:pPr>
              <w:rPr>
                <w:rFonts w:ascii="Verdana" w:hAnsi="Verdana" w:cs="Arial"/>
              </w:rPr>
            </w:pPr>
          </w:p>
        </w:tc>
      </w:tr>
    </w:tbl>
    <w:p w14:paraId="09D53BAC" w14:textId="77777777" w:rsidR="00365BF4" w:rsidRDefault="00365BF4">
      <w:pPr>
        <w:pStyle w:val="z-BottomofForm"/>
      </w:pPr>
      <w:r>
        <w:t>Bottom of Form</w:t>
      </w:r>
    </w:p>
    <w:p w14:paraId="545EDCE5" w14:textId="77777777" w:rsidR="002F20F8" w:rsidRDefault="002F20F8" w:rsidP="00227468">
      <w:pPr>
        <w:tabs>
          <w:tab w:val="left" w:pos="5205"/>
        </w:tabs>
      </w:pPr>
    </w:p>
    <w:sectPr w:rsidR="002F20F8" w:rsidSect="005B7C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4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234CF" w14:textId="77777777" w:rsidR="006D430C" w:rsidRDefault="006D430C" w:rsidP="00A54A8C">
      <w:pPr>
        <w:spacing w:after="0" w:line="240" w:lineRule="auto"/>
      </w:pPr>
      <w:r>
        <w:separator/>
      </w:r>
    </w:p>
  </w:endnote>
  <w:endnote w:type="continuationSeparator" w:id="0">
    <w:p w14:paraId="3BC172F7" w14:textId="77777777" w:rsidR="006D430C" w:rsidRDefault="006D430C" w:rsidP="00A5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FFA6E" w14:textId="77777777" w:rsidR="006D430C" w:rsidRDefault="006D430C">
    <w:pPr>
      <w:pStyle w:val="Footer"/>
      <w:rPr>
        <w:rFonts w:cs="Times New Roman"/>
      </w:rPr>
    </w:pPr>
    <w:r w:rsidRPr="000842B1">
      <w:rPr>
        <w:rFonts w:cs="Times New Roman"/>
      </w:rPr>
      <w:t xml:space="preserve">Project </w:t>
    </w:r>
    <w:r>
      <w:rPr>
        <w:rFonts w:cs="Times New Roman"/>
      </w:rPr>
      <w:t>P</w:t>
    </w:r>
    <w:r w:rsidRPr="000842B1">
      <w:rPr>
        <w:rFonts w:cs="Times New Roman"/>
      </w:rPr>
      <w:t>roposal Form</w:t>
    </w:r>
    <w:r>
      <w:rPr>
        <w:rFonts w:cs="Times New Roman"/>
      </w:rPr>
      <w:t xml:space="preserve"> </w:t>
    </w:r>
  </w:p>
  <w:p w14:paraId="27872AE0" w14:textId="39B19685" w:rsidR="006D430C" w:rsidRDefault="00324F4F">
    <w:pPr>
      <w:pStyle w:val="Footer"/>
    </w:pPr>
    <w:r>
      <w:rPr>
        <w:rFonts w:cs="Times New Roman"/>
      </w:rPr>
      <w:t>Version 1.5</w:t>
    </w:r>
    <w:r w:rsidR="006D430C">
      <w:rPr>
        <w:rFonts w:cs="Times New Roman"/>
      </w:rPr>
      <w:tab/>
    </w:r>
    <w:r w:rsidR="006D430C" w:rsidRPr="005B7CCE">
      <w:rPr>
        <w:rFonts w:cs="Times New Roman"/>
      </w:rPr>
      <w:t xml:space="preserve">Page </w:t>
    </w:r>
    <w:r w:rsidR="006D430C" w:rsidRPr="005B7CCE">
      <w:rPr>
        <w:rFonts w:cs="Times New Roman"/>
      </w:rPr>
      <w:fldChar w:fldCharType="begin"/>
    </w:r>
    <w:r w:rsidR="006D430C" w:rsidRPr="005B7CCE">
      <w:rPr>
        <w:rFonts w:cs="Times New Roman"/>
      </w:rPr>
      <w:instrText xml:space="preserve"> PAGE </w:instrText>
    </w:r>
    <w:r w:rsidR="006D430C" w:rsidRPr="005B7CCE">
      <w:rPr>
        <w:rFonts w:cs="Times New Roman"/>
      </w:rPr>
      <w:fldChar w:fldCharType="separate"/>
    </w:r>
    <w:r w:rsidR="003B79EE">
      <w:rPr>
        <w:rFonts w:cs="Times New Roman"/>
        <w:noProof/>
      </w:rPr>
      <w:t>2</w:t>
    </w:r>
    <w:r w:rsidR="006D430C" w:rsidRPr="005B7CCE">
      <w:rPr>
        <w:rFonts w:cs="Times New Roman"/>
      </w:rPr>
      <w:fldChar w:fldCharType="end"/>
    </w:r>
    <w:r w:rsidR="006D430C" w:rsidRPr="005B7CCE">
      <w:rPr>
        <w:rFonts w:cs="Times New Roman"/>
      </w:rPr>
      <w:t xml:space="preserve"> of </w:t>
    </w:r>
    <w:r w:rsidR="006D430C" w:rsidRPr="005B7CCE">
      <w:rPr>
        <w:rFonts w:cs="Times New Roman"/>
      </w:rPr>
      <w:fldChar w:fldCharType="begin"/>
    </w:r>
    <w:r w:rsidR="006D430C" w:rsidRPr="005B7CCE">
      <w:rPr>
        <w:rFonts w:cs="Times New Roman"/>
      </w:rPr>
      <w:instrText xml:space="preserve"> NUMPAGES </w:instrText>
    </w:r>
    <w:r w:rsidR="006D430C" w:rsidRPr="005B7CCE">
      <w:rPr>
        <w:rFonts w:cs="Times New Roman"/>
      </w:rPr>
      <w:fldChar w:fldCharType="separate"/>
    </w:r>
    <w:r w:rsidR="003B79EE">
      <w:rPr>
        <w:rFonts w:cs="Times New Roman"/>
        <w:noProof/>
      </w:rPr>
      <w:t>3</w:t>
    </w:r>
    <w:r w:rsidR="006D430C" w:rsidRPr="005B7CCE">
      <w:rPr>
        <w:rFonts w:cs="Times New Roman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F1B5A" w14:textId="77777777" w:rsidR="006D430C" w:rsidRDefault="006D430C" w:rsidP="000842B1">
    <w:pPr>
      <w:pStyle w:val="Footer"/>
      <w:rPr>
        <w:rFonts w:cs="Times New Roman"/>
      </w:rPr>
    </w:pPr>
    <w:r w:rsidRPr="000842B1">
      <w:rPr>
        <w:rFonts w:cs="Times New Roman"/>
      </w:rPr>
      <w:t xml:space="preserve">Project </w:t>
    </w:r>
    <w:r>
      <w:rPr>
        <w:rFonts w:cs="Times New Roman"/>
      </w:rPr>
      <w:t>P</w:t>
    </w:r>
    <w:r w:rsidRPr="000842B1">
      <w:rPr>
        <w:rFonts w:cs="Times New Roman"/>
      </w:rPr>
      <w:t>roposal Form</w:t>
    </w:r>
    <w:r>
      <w:rPr>
        <w:rFonts w:cs="Times New Roman"/>
      </w:rPr>
      <w:t xml:space="preserve"> </w:t>
    </w:r>
  </w:p>
  <w:p w14:paraId="241902EB" w14:textId="2958C6D0" w:rsidR="006D430C" w:rsidRPr="005B7CCE" w:rsidRDefault="00324F4F" w:rsidP="005B7CCE">
    <w:pPr>
      <w:pStyle w:val="Footer"/>
    </w:pPr>
    <w:r>
      <w:rPr>
        <w:rFonts w:cs="Times New Roman"/>
      </w:rPr>
      <w:t>Version 1.5</w:t>
    </w:r>
    <w:r w:rsidR="006D430C">
      <w:rPr>
        <w:rFonts w:cs="Times New Roman"/>
      </w:rPr>
      <w:tab/>
    </w:r>
    <w:r w:rsidR="006D430C" w:rsidRPr="005B7CCE">
      <w:rPr>
        <w:rFonts w:cs="Times New Roman"/>
      </w:rPr>
      <w:t xml:space="preserve">Page </w:t>
    </w:r>
    <w:r w:rsidR="006D430C" w:rsidRPr="005B7CCE">
      <w:rPr>
        <w:rFonts w:cs="Times New Roman"/>
      </w:rPr>
      <w:fldChar w:fldCharType="begin"/>
    </w:r>
    <w:r w:rsidR="006D430C" w:rsidRPr="005B7CCE">
      <w:rPr>
        <w:rFonts w:cs="Times New Roman"/>
      </w:rPr>
      <w:instrText xml:space="preserve"> PAGE </w:instrText>
    </w:r>
    <w:r w:rsidR="006D430C" w:rsidRPr="005B7CCE">
      <w:rPr>
        <w:rFonts w:cs="Times New Roman"/>
      </w:rPr>
      <w:fldChar w:fldCharType="separate"/>
    </w:r>
    <w:r w:rsidR="003B79EE">
      <w:rPr>
        <w:rFonts w:cs="Times New Roman"/>
        <w:noProof/>
      </w:rPr>
      <w:t>3</w:t>
    </w:r>
    <w:r w:rsidR="006D430C" w:rsidRPr="005B7CCE">
      <w:rPr>
        <w:rFonts w:cs="Times New Roman"/>
      </w:rPr>
      <w:fldChar w:fldCharType="end"/>
    </w:r>
    <w:r w:rsidR="006D430C" w:rsidRPr="005B7CCE">
      <w:rPr>
        <w:rFonts w:cs="Times New Roman"/>
      </w:rPr>
      <w:t xml:space="preserve"> of </w:t>
    </w:r>
    <w:r w:rsidR="006D430C" w:rsidRPr="005B7CCE">
      <w:rPr>
        <w:rFonts w:cs="Times New Roman"/>
      </w:rPr>
      <w:fldChar w:fldCharType="begin"/>
    </w:r>
    <w:r w:rsidR="006D430C" w:rsidRPr="005B7CCE">
      <w:rPr>
        <w:rFonts w:cs="Times New Roman"/>
      </w:rPr>
      <w:instrText xml:space="preserve"> NUMPAGES </w:instrText>
    </w:r>
    <w:r w:rsidR="006D430C" w:rsidRPr="005B7CCE">
      <w:rPr>
        <w:rFonts w:cs="Times New Roman"/>
      </w:rPr>
      <w:fldChar w:fldCharType="separate"/>
    </w:r>
    <w:r w:rsidR="003B79EE">
      <w:rPr>
        <w:rFonts w:cs="Times New Roman"/>
        <w:noProof/>
      </w:rPr>
      <w:t>3</w:t>
    </w:r>
    <w:r w:rsidR="006D430C" w:rsidRPr="005B7CCE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2BDC" w14:textId="77777777" w:rsidR="006D430C" w:rsidRDefault="006D430C" w:rsidP="00A54A8C">
      <w:pPr>
        <w:spacing w:after="0" w:line="240" w:lineRule="auto"/>
      </w:pPr>
      <w:r>
        <w:separator/>
      </w:r>
    </w:p>
  </w:footnote>
  <w:footnote w:type="continuationSeparator" w:id="0">
    <w:p w14:paraId="19CB87C3" w14:textId="77777777" w:rsidR="006D430C" w:rsidRDefault="006D430C" w:rsidP="00A5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E8C41" w14:textId="77777777" w:rsidR="006D430C" w:rsidRDefault="006D430C" w:rsidP="005B7CC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3041AD" wp14:editId="0E5445F2">
              <wp:simplePos x="0" y="0"/>
              <wp:positionH relativeFrom="margin">
                <wp:posOffset>3333750</wp:posOffset>
              </wp:positionH>
              <wp:positionV relativeFrom="paragraph">
                <wp:posOffset>121920</wp:posOffset>
              </wp:positionV>
              <wp:extent cx="3181350" cy="800100"/>
              <wp:effectExtent l="0" t="0" r="0" b="1270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0805F" w14:textId="77777777" w:rsidR="006D430C" w:rsidRPr="00F42478" w:rsidRDefault="006D430C" w:rsidP="005B7CC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</w:rPr>
                          </w:pPr>
                          <w:r w:rsidRPr="005B7CCE">
                            <w:rPr>
                              <w:rFonts w:ascii="Verdana" w:hAnsi="Verdana"/>
                              <w:b/>
                              <w:sz w:val="32"/>
                            </w:rPr>
                            <w:t>G</w:t>
                          </w:r>
                          <w:r>
                            <w:rPr>
                              <w:rFonts w:ascii="Verdana" w:hAnsi="Verdana"/>
                              <w:b/>
                              <w:sz w:val="32"/>
                            </w:rPr>
                            <w:t>LAZgo Discovery Centre Project P</w:t>
                          </w:r>
                          <w:r w:rsidRPr="005B7CCE">
                            <w:rPr>
                              <w:rFonts w:ascii="Verdana" w:hAnsi="Verdana"/>
                              <w:b/>
                              <w:sz w:val="32"/>
                            </w:rPr>
                            <w:t>roposal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262.5pt;margin-top:9.6pt;width:250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" filled="f" stroked="f" strokeweight=".5pt">
              <v:path arrowok="t"/>
              <v:textbox>
                <w:txbxContent>
                  <w:p w14:paraId="3250805F" w14:textId="77777777" w:rsidR="006D430C" w:rsidRPr="00F42478" w:rsidRDefault="006D430C" w:rsidP="005B7CCE">
                    <w:pPr>
                      <w:jc w:val="center"/>
                      <w:rPr>
                        <w:rFonts w:ascii="Verdana" w:hAnsi="Verdana"/>
                        <w:b/>
                        <w:sz w:val="28"/>
                      </w:rPr>
                    </w:pPr>
                    <w:r w:rsidRPr="005B7CCE">
                      <w:rPr>
                        <w:rFonts w:ascii="Verdana" w:hAnsi="Verdana"/>
                        <w:b/>
                        <w:sz w:val="32"/>
                      </w:rPr>
                      <w:t>G</w:t>
                    </w:r>
                    <w:r>
                      <w:rPr>
                        <w:rFonts w:ascii="Verdana" w:hAnsi="Verdana"/>
                        <w:b/>
                        <w:sz w:val="32"/>
                      </w:rPr>
                      <w:t>LAZgo Discovery Centre Project P</w:t>
                    </w:r>
                    <w:r w:rsidRPr="005B7CCE">
                      <w:rPr>
                        <w:rFonts w:ascii="Verdana" w:hAnsi="Verdana"/>
                        <w:b/>
                        <w:sz w:val="32"/>
                      </w:rPr>
                      <w:t>roposal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7CCE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20BFBF3" wp14:editId="30CD8B78">
          <wp:simplePos x="0" y="0"/>
          <wp:positionH relativeFrom="column">
            <wp:posOffset>192405</wp:posOffset>
          </wp:positionH>
          <wp:positionV relativeFrom="paragraph">
            <wp:posOffset>7620</wp:posOffset>
          </wp:positionV>
          <wp:extent cx="2791460" cy="1028700"/>
          <wp:effectExtent l="0" t="0" r="2540" b="1270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75FC0" w14:textId="77777777" w:rsidR="006D430C" w:rsidRDefault="006D430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00DB5" w14:textId="77777777" w:rsidR="006D430C" w:rsidRDefault="006D430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C4D8A" wp14:editId="4DE783E5">
              <wp:simplePos x="0" y="0"/>
              <wp:positionH relativeFrom="margin">
                <wp:posOffset>3333750</wp:posOffset>
              </wp:positionH>
              <wp:positionV relativeFrom="paragraph">
                <wp:posOffset>121920</wp:posOffset>
              </wp:positionV>
              <wp:extent cx="3181350" cy="800100"/>
              <wp:effectExtent l="0" t="0" r="0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768E0" w14:textId="77777777" w:rsidR="006D430C" w:rsidRPr="00F42478" w:rsidRDefault="006D430C" w:rsidP="005B7CC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</w:rPr>
                          </w:pPr>
                          <w:r w:rsidRPr="005B7CCE">
                            <w:rPr>
                              <w:rFonts w:ascii="Verdana" w:hAnsi="Verdana"/>
                              <w:b/>
                              <w:sz w:val="32"/>
                            </w:rPr>
                            <w:t>GLAZgo Discovery Centre Project proposal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262.5pt;margin-top:9.6pt;width:250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" filled="f" stroked="f" strokeweight=".5pt">
              <v:path arrowok="t"/>
              <v:textbox>
                <w:txbxContent>
                  <w:p w14:paraId="693768E0" w14:textId="77777777" w:rsidR="006D430C" w:rsidRPr="00F42478" w:rsidRDefault="006D430C" w:rsidP="005B7CCE">
                    <w:pPr>
                      <w:jc w:val="center"/>
                      <w:rPr>
                        <w:rFonts w:ascii="Verdana" w:hAnsi="Verdana"/>
                        <w:b/>
                        <w:sz w:val="28"/>
                      </w:rPr>
                    </w:pPr>
                    <w:r w:rsidRPr="005B7CCE">
                      <w:rPr>
                        <w:rFonts w:ascii="Verdana" w:hAnsi="Verdana"/>
                        <w:b/>
                        <w:sz w:val="32"/>
                      </w:rPr>
                      <w:t>GLAZgo Discovery Centre Project proposal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5BBBD16" wp14:editId="4E51C71D">
          <wp:extent cx="2790000" cy="1018898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000" cy="101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D04224"/>
    <w:multiLevelType w:val="hybridMultilevel"/>
    <w:tmpl w:val="20B8A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D573C"/>
    <w:multiLevelType w:val="hybridMultilevel"/>
    <w:tmpl w:val="A64A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45F9E"/>
    <w:multiLevelType w:val="hybridMultilevel"/>
    <w:tmpl w:val="EE30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14A13"/>
    <w:multiLevelType w:val="hybridMultilevel"/>
    <w:tmpl w:val="BEBCB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07F12"/>
    <w:multiLevelType w:val="hybridMultilevel"/>
    <w:tmpl w:val="AB02FE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8FF"/>
    <w:multiLevelType w:val="hybridMultilevel"/>
    <w:tmpl w:val="F7B8DF44"/>
    <w:lvl w:ilvl="0" w:tplc="23DC11F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68"/>
    <w:rsid w:val="00007653"/>
    <w:rsid w:val="00040BA6"/>
    <w:rsid w:val="0004616B"/>
    <w:rsid w:val="00056306"/>
    <w:rsid w:val="000630F1"/>
    <w:rsid w:val="0007164F"/>
    <w:rsid w:val="00071A00"/>
    <w:rsid w:val="00075CAC"/>
    <w:rsid w:val="000842B1"/>
    <w:rsid w:val="000A74A6"/>
    <w:rsid w:val="000B4DD3"/>
    <w:rsid w:val="000C5B7D"/>
    <w:rsid w:val="000D50D2"/>
    <w:rsid w:val="000F4069"/>
    <w:rsid w:val="00103E29"/>
    <w:rsid w:val="00107EB8"/>
    <w:rsid w:val="00122FCC"/>
    <w:rsid w:val="00141CF1"/>
    <w:rsid w:val="00141DCF"/>
    <w:rsid w:val="00162ADA"/>
    <w:rsid w:val="00164BEE"/>
    <w:rsid w:val="001714A4"/>
    <w:rsid w:val="00177551"/>
    <w:rsid w:val="001A34EE"/>
    <w:rsid w:val="00204FFF"/>
    <w:rsid w:val="0021120E"/>
    <w:rsid w:val="00215573"/>
    <w:rsid w:val="00227468"/>
    <w:rsid w:val="002311A7"/>
    <w:rsid w:val="002A0FCA"/>
    <w:rsid w:val="002C0F5D"/>
    <w:rsid w:val="002C44C6"/>
    <w:rsid w:val="002C5A3A"/>
    <w:rsid w:val="002E0B69"/>
    <w:rsid w:val="002E1502"/>
    <w:rsid w:val="002F20F8"/>
    <w:rsid w:val="00302F0E"/>
    <w:rsid w:val="00310D95"/>
    <w:rsid w:val="00321F87"/>
    <w:rsid w:val="00324164"/>
    <w:rsid w:val="00324F4F"/>
    <w:rsid w:val="00353CB2"/>
    <w:rsid w:val="00362994"/>
    <w:rsid w:val="00365BF4"/>
    <w:rsid w:val="0037390B"/>
    <w:rsid w:val="00390B90"/>
    <w:rsid w:val="003A6D60"/>
    <w:rsid w:val="003B48F4"/>
    <w:rsid w:val="003B79EE"/>
    <w:rsid w:val="003C5817"/>
    <w:rsid w:val="003D6248"/>
    <w:rsid w:val="003F333C"/>
    <w:rsid w:val="0040568D"/>
    <w:rsid w:val="004418ED"/>
    <w:rsid w:val="00476DDD"/>
    <w:rsid w:val="004930B4"/>
    <w:rsid w:val="00495697"/>
    <w:rsid w:val="004A5759"/>
    <w:rsid w:val="004B4A59"/>
    <w:rsid w:val="004D4312"/>
    <w:rsid w:val="004D4C58"/>
    <w:rsid w:val="004E34A9"/>
    <w:rsid w:val="004F201F"/>
    <w:rsid w:val="004F355B"/>
    <w:rsid w:val="00545F62"/>
    <w:rsid w:val="00552A6E"/>
    <w:rsid w:val="00555401"/>
    <w:rsid w:val="005755F7"/>
    <w:rsid w:val="005833F4"/>
    <w:rsid w:val="0059144B"/>
    <w:rsid w:val="00594B1C"/>
    <w:rsid w:val="005A1C3B"/>
    <w:rsid w:val="005A23DD"/>
    <w:rsid w:val="005A63E6"/>
    <w:rsid w:val="005B7CCE"/>
    <w:rsid w:val="005C56CB"/>
    <w:rsid w:val="005D0AC1"/>
    <w:rsid w:val="0061473A"/>
    <w:rsid w:val="00633CC8"/>
    <w:rsid w:val="006B0D86"/>
    <w:rsid w:val="006B4F34"/>
    <w:rsid w:val="006D430C"/>
    <w:rsid w:val="006D7AF6"/>
    <w:rsid w:val="006E472F"/>
    <w:rsid w:val="00702BAC"/>
    <w:rsid w:val="00706452"/>
    <w:rsid w:val="007374B5"/>
    <w:rsid w:val="00760ADF"/>
    <w:rsid w:val="00774079"/>
    <w:rsid w:val="00781FAE"/>
    <w:rsid w:val="00784438"/>
    <w:rsid w:val="007A1DF0"/>
    <w:rsid w:val="007A30C6"/>
    <w:rsid w:val="007F28A0"/>
    <w:rsid w:val="00800564"/>
    <w:rsid w:val="00833C3F"/>
    <w:rsid w:val="0086274A"/>
    <w:rsid w:val="00884467"/>
    <w:rsid w:val="008B0216"/>
    <w:rsid w:val="008D12ED"/>
    <w:rsid w:val="008E4D77"/>
    <w:rsid w:val="008F1569"/>
    <w:rsid w:val="00912D5C"/>
    <w:rsid w:val="00917FBC"/>
    <w:rsid w:val="009301FF"/>
    <w:rsid w:val="00962E74"/>
    <w:rsid w:val="00967475"/>
    <w:rsid w:val="00976819"/>
    <w:rsid w:val="009F1F23"/>
    <w:rsid w:val="009F4608"/>
    <w:rsid w:val="00A0005A"/>
    <w:rsid w:val="00A05110"/>
    <w:rsid w:val="00A15C3E"/>
    <w:rsid w:val="00A21E29"/>
    <w:rsid w:val="00A418C9"/>
    <w:rsid w:val="00A45D85"/>
    <w:rsid w:val="00A54A8C"/>
    <w:rsid w:val="00A84556"/>
    <w:rsid w:val="00AB1E3D"/>
    <w:rsid w:val="00AD3898"/>
    <w:rsid w:val="00B2102F"/>
    <w:rsid w:val="00B325D2"/>
    <w:rsid w:val="00B37EFC"/>
    <w:rsid w:val="00B42CC1"/>
    <w:rsid w:val="00B44409"/>
    <w:rsid w:val="00B51CBD"/>
    <w:rsid w:val="00B625F3"/>
    <w:rsid w:val="00B658F7"/>
    <w:rsid w:val="00B76269"/>
    <w:rsid w:val="00B821EB"/>
    <w:rsid w:val="00B87A06"/>
    <w:rsid w:val="00B9078D"/>
    <w:rsid w:val="00B91F4B"/>
    <w:rsid w:val="00BA0C82"/>
    <w:rsid w:val="00BA6DCD"/>
    <w:rsid w:val="00BB4FAC"/>
    <w:rsid w:val="00BE1FCB"/>
    <w:rsid w:val="00BE7DF6"/>
    <w:rsid w:val="00BF20F1"/>
    <w:rsid w:val="00C11EFD"/>
    <w:rsid w:val="00C3750E"/>
    <w:rsid w:val="00C6133A"/>
    <w:rsid w:val="00C62F94"/>
    <w:rsid w:val="00CA1C6A"/>
    <w:rsid w:val="00CB0D56"/>
    <w:rsid w:val="00CC24C8"/>
    <w:rsid w:val="00CE2AC1"/>
    <w:rsid w:val="00CE4B14"/>
    <w:rsid w:val="00D0469E"/>
    <w:rsid w:val="00D43381"/>
    <w:rsid w:val="00DD6B1C"/>
    <w:rsid w:val="00DF4986"/>
    <w:rsid w:val="00E12E11"/>
    <w:rsid w:val="00E3580D"/>
    <w:rsid w:val="00E42571"/>
    <w:rsid w:val="00E6481F"/>
    <w:rsid w:val="00E76402"/>
    <w:rsid w:val="00E81420"/>
    <w:rsid w:val="00E938E8"/>
    <w:rsid w:val="00EE139E"/>
    <w:rsid w:val="00EE6020"/>
    <w:rsid w:val="00EF3077"/>
    <w:rsid w:val="00F16B0B"/>
    <w:rsid w:val="00F42478"/>
    <w:rsid w:val="00F467C8"/>
    <w:rsid w:val="00F66A1C"/>
    <w:rsid w:val="00F86429"/>
    <w:rsid w:val="00F92C04"/>
    <w:rsid w:val="00FE79C0"/>
    <w:rsid w:val="00FF25D1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AB4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B7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00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5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00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0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8C"/>
  </w:style>
  <w:style w:type="paragraph" w:styleId="Footer">
    <w:name w:val="footer"/>
    <w:basedOn w:val="Normal"/>
    <w:link w:val="FooterChar"/>
    <w:uiPriority w:val="99"/>
    <w:unhideWhenUsed/>
    <w:rsid w:val="00A54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8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5BF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5BF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5BF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5BF4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8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3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B7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00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5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00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0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8C"/>
  </w:style>
  <w:style w:type="paragraph" w:styleId="Footer">
    <w:name w:val="footer"/>
    <w:basedOn w:val="Normal"/>
    <w:link w:val="FooterChar"/>
    <w:uiPriority w:val="99"/>
    <w:unhideWhenUsed/>
    <w:rsid w:val="00A54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8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5BF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5BF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5BF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5BF4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8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9739-EBE1-F442-8387-0541AE52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jc316a</dc:creator>
  <cp:lastModifiedBy>Amanda</cp:lastModifiedBy>
  <cp:revision>2</cp:revision>
  <cp:lastPrinted>2014-08-05T07:25:00Z</cp:lastPrinted>
  <dcterms:created xsi:type="dcterms:W3CDTF">2014-12-04T13:28:00Z</dcterms:created>
  <dcterms:modified xsi:type="dcterms:W3CDTF">2014-12-04T13:28:00Z</dcterms:modified>
</cp:coreProperties>
</file>